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A" w:rsidRPr="00E8671A" w:rsidRDefault="00E8671A" w:rsidP="00E8671A">
      <w:pPr>
        <w:pBdr>
          <w:bottom w:val="single" w:sz="6" w:space="0" w:color="7F7F7F"/>
        </w:pBdr>
        <w:spacing w:after="195" w:line="240" w:lineRule="auto"/>
        <w:outlineLvl w:val="1"/>
        <w:rPr>
          <w:rFonts w:eastAsia="Times New Roman" w:cs="Helvetica"/>
          <w:color w:val="050505"/>
          <w:kern w:val="36"/>
          <w:sz w:val="48"/>
          <w:szCs w:val="48"/>
          <w:lang w:eastAsia="sv-SE"/>
        </w:rPr>
      </w:pPr>
      <w:bookmarkStart w:id="0" w:name="_GoBack"/>
      <w:bookmarkEnd w:id="0"/>
      <w:r w:rsidRPr="00E8671A">
        <w:rPr>
          <w:rFonts w:eastAsia="Times New Roman" w:cs="Helvetica"/>
          <w:color w:val="050505"/>
          <w:kern w:val="36"/>
          <w:sz w:val="48"/>
          <w:szCs w:val="48"/>
          <w:lang w:eastAsia="sv-SE"/>
        </w:rPr>
        <w:t>Stöd för alla studenter</w:t>
      </w:r>
    </w:p>
    <w:p w:rsidR="00C11803" w:rsidRDefault="00E8671A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Uppsala universitet</w:t>
      </w:r>
      <w:r w:rsidRPr="00E8671A"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 erbjuder olika typer av stöd för dig som student. Vissa stöd är tillgän</w:t>
      </w: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gliga för alla studenter</w:t>
      </w:r>
      <w:r w:rsid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, medan andra kan fås genom ansökan om du har en varaktig funktionsnedsättning.</w:t>
      </w:r>
    </w:p>
    <w:p w:rsidR="00C11803" w:rsidRDefault="008E1FCE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Exempel på stöd som finns tillgängliga för </w:t>
      </w:r>
      <w:r w:rsidRPr="008E1FCE">
        <w:rPr>
          <w:rFonts w:eastAsia="Times New Roman" w:cs="Helvetica"/>
          <w:bCs/>
          <w:color w:val="050505"/>
          <w:sz w:val="24"/>
          <w:szCs w:val="24"/>
          <w:u w:val="single"/>
          <w:lang w:eastAsia="sv-SE"/>
        </w:rPr>
        <w:t>alla</w:t>
      </w:r>
      <w:r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 studenter</w:t>
      </w:r>
      <w:r w:rsid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:</w:t>
      </w:r>
    </w:p>
    <w:p w:rsidR="00C11803" w:rsidRDefault="00C11803" w:rsidP="00C11803">
      <w:pPr>
        <w:pStyle w:val="Liststycke"/>
        <w:numPr>
          <w:ilvl w:val="0"/>
          <w:numId w:val="1"/>
        </w:num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l</w:t>
      </w:r>
      <w:r w:rsidR="00E8671A"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äsverktyget TorTalk, som kan läsa upp e-böcker med mera</w:t>
      </w:r>
    </w:p>
    <w:p w:rsidR="00C11803" w:rsidRDefault="00C11803" w:rsidP="00C11803">
      <w:pPr>
        <w:pStyle w:val="Liststycke"/>
        <w:spacing w:after="480" w:line="360" w:lineRule="atLeast"/>
        <w:ind w:left="770"/>
        <w:rPr>
          <w:rFonts w:eastAsia="Times New Roman" w:cs="Helvetica"/>
          <w:bCs/>
          <w:color w:val="050505"/>
          <w:sz w:val="24"/>
          <w:szCs w:val="24"/>
          <w:lang w:eastAsia="sv-SE"/>
        </w:rPr>
      </w:pPr>
    </w:p>
    <w:p w:rsidR="00C11803" w:rsidRDefault="00E8671A" w:rsidP="00C11803">
      <w:pPr>
        <w:pStyle w:val="Liststycke"/>
        <w:numPr>
          <w:ilvl w:val="0"/>
          <w:numId w:val="1"/>
        </w:num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rättstavningsprogrammet Stava Rex. </w:t>
      </w:r>
      <w:r w:rsidR="00C11803"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 </w:t>
      </w:r>
    </w:p>
    <w:p w:rsidR="00C11803" w:rsidRPr="00C11803" w:rsidRDefault="00C11803" w:rsidP="00C11803">
      <w:pPr>
        <w:pStyle w:val="Liststycke"/>
        <w:rPr>
          <w:rFonts w:eastAsia="Times New Roman" w:cs="Helvetica"/>
          <w:bCs/>
          <w:color w:val="050505"/>
          <w:sz w:val="24"/>
          <w:szCs w:val="24"/>
          <w:lang w:eastAsia="sv-SE"/>
        </w:rPr>
      </w:pPr>
    </w:p>
    <w:p w:rsidR="00C11803" w:rsidRPr="00C11803" w:rsidRDefault="00E8671A" w:rsidP="00C11803">
      <w:pPr>
        <w:pStyle w:val="Liststycke"/>
        <w:numPr>
          <w:ilvl w:val="0"/>
          <w:numId w:val="1"/>
        </w:num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Studenthälsan</w:t>
      </w:r>
      <w:r w:rsidR="00C11803" w:rsidRPr="00C11803">
        <w:rPr>
          <w:rFonts w:cs="Helvetica"/>
          <w:bCs/>
          <w:color w:val="050505"/>
          <w:sz w:val="24"/>
          <w:szCs w:val="24"/>
        </w:rPr>
        <w:t>. Studenthälsans mottagning erbjuder hälsovård för studenter bland annat genom samtal och rådgivning. De erbj</w:t>
      </w:r>
      <w:r w:rsidR="00C11803">
        <w:rPr>
          <w:rFonts w:cs="Helvetica"/>
          <w:bCs/>
          <w:color w:val="050505"/>
          <w:sz w:val="24"/>
          <w:szCs w:val="24"/>
        </w:rPr>
        <w:t>uder även kurser och workshops.</w:t>
      </w:r>
    </w:p>
    <w:p w:rsidR="00C11803" w:rsidRPr="00C11803" w:rsidRDefault="00C11803" w:rsidP="00C11803">
      <w:pPr>
        <w:pStyle w:val="Liststycke"/>
        <w:rPr>
          <w:rFonts w:eastAsia="Times New Roman" w:cs="Helvetica"/>
          <w:bCs/>
          <w:color w:val="050505"/>
          <w:sz w:val="24"/>
          <w:szCs w:val="24"/>
          <w:lang w:eastAsia="sv-SE"/>
        </w:rPr>
      </w:pPr>
    </w:p>
    <w:p w:rsidR="00C11803" w:rsidRPr="00C11803" w:rsidRDefault="00C11803" w:rsidP="00C11803">
      <w:pPr>
        <w:pStyle w:val="Liststycke"/>
        <w:numPr>
          <w:ilvl w:val="0"/>
          <w:numId w:val="1"/>
        </w:num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 w:rsidRPr="00C11803">
        <w:rPr>
          <w:rFonts w:eastAsia="Times New Roman" w:cs="Helvetica"/>
          <w:bCs/>
          <w:color w:val="050505"/>
          <w:sz w:val="24"/>
          <w:szCs w:val="24"/>
          <w:lang w:eastAsia="sv-SE"/>
        </w:rPr>
        <w:t>S</w:t>
      </w:r>
      <w:r w:rsidRPr="00C11803">
        <w:rPr>
          <w:rFonts w:cs="Helvetica"/>
          <w:color w:val="050505"/>
          <w:sz w:val="24"/>
          <w:szCs w:val="24"/>
        </w:rPr>
        <w:t xml:space="preserve">pråkverkstaden </w:t>
      </w:r>
      <w:r>
        <w:rPr>
          <w:rFonts w:cs="Helvetica"/>
          <w:color w:val="050505"/>
          <w:sz w:val="24"/>
          <w:szCs w:val="24"/>
        </w:rPr>
        <w:t xml:space="preserve">som </w:t>
      </w:r>
      <w:r w:rsidRPr="00C11803">
        <w:rPr>
          <w:rFonts w:cs="Helvetica"/>
          <w:color w:val="050505"/>
          <w:sz w:val="24"/>
          <w:szCs w:val="24"/>
        </w:rPr>
        <w:t xml:space="preserve">erbjuder alla studenter vid universitetet vägledning i skriftlig och muntlig framställning. </w:t>
      </w:r>
    </w:p>
    <w:p w:rsidR="00C11803" w:rsidRPr="00C11803" w:rsidRDefault="00C11803" w:rsidP="00C11803">
      <w:pPr>
        <w:pStyle w:val="Liststycke"/>
        <w:rPr>
          <w:rFonts w:eastAsia="Times New Roman" w:cs="Helvetica"/>
          <w:bCs/>
          <w:color w:val="050505"/>
          <w:sz w:val="24"/>
          <w:szCs w:val="24"/>
          <w:lang w:eastAsia="sv-SE"/>
        </w:rPr>
      </w:pPr>
    </w:p>
    <w:p w:rsidR="00C11803" w:rsidRDefault="00C11803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>
        <w:rPr>
          <w:rFonts w:eastAsia="Times New Roman" w:cs="Helvetica"/>
          <w:bCs/>
          <w:color w:val="050505"/>
          <w:sz w:val="24"/>
          <w:szCs w:val="24"/>
          <w:lang w:eastAsia="sv-SE"/>
        </w:rPr>
        <w:t>För mer information om stöd som är tillgängliga för alla studenter se:</w:t>
      </w:r>
    </w:p>
    <w:p w:rsidR="00C11803" w:rsidRDefault="007B54CA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hyperlink r:id="rId6" w:history="1">
        <w:r w:rsidR="00C11803" w:rsidRPr="006811D4">
          <w:rPr>
            <w:rStyle w:val="Hyperlnk"/>
            <w:rFonts w:eastAsia="Times New Roman" w:cs="Helvetica"/>
            <w:bCs/>
            <w:sz w:val="24"/>
            <w:szCs w:val="24"/>
            <w:lang w:eastAsia="sv-SE"/>
          </w:rPr>
          <w:t>http://www.uu.se/utbildning/plugga-pa-universitetet/funktionshinder/stod-for-alla/</w:t>
        </w:r>
      </w:hyperlink>
    </w:p>
    <w:p w:rsidR="008E1FCE" w:rsidRDefault="00C11803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>
        <w:rPr>
          <w:rFonts w:eastAsia="Times New Roman" w:cs="Helvetica"/>
          <w:bCs/>
          <w:color w:val="050505"/>
          <w:sz w:val="24"/>
          <w:szCs w:val="24"/>
          <w:lang w:eastAsia="sv-SE"/>
        </w:rPr>
        <w:t>För information om stöd som du måste ansöka om</w:t>
      </w:r>
      <w:r w:rsidR="008E1FCE">
        <w:rPr>
          <w:rFonts w:eastAsia="Times New Roman" w:cs="Helvetica"/>
          <w:bCs/>
          <w:color w:val="050505"/>
          <w:sz w:val="24"/>
          <w:szCs w:val="24"/>
          <w:lang w:eastAsia="sv-SE"/>
        </w:rPr>
        <w:t>:</w:t>
      </w:r>
    </w:p>
    <w:p w:rsidR="008E1FCE" w:rsidRDefault="007B54CA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hyperlink r:id="rId7" w:history="1">
        <w:r w:rsidR="008E1FCE" w:rsidRPr="006811D4">
          <w:rPr>
            <w:rStyle w:val="Hyperlnk"/>
            <w:rFonts w:eastAsia="Times New Roman" w:cs="Helvetica"/>
            <w:bCs/>
            <w:sz w:val="24"/>
            <w:szCs w:val="24"/>
            <w:lang w:eastAsia="sv-SE"/>
          </w:rPr>
          <w:t>http://www.uu.se/utbildning/plugga-pa-universitetet/funktionshinder/stod-som-man-soker/</w:t>
        </w:r>
      </w:hyperlink>
    </w:p>
    <w:p w:rsidR="008E1FCE" w:rsidRDefault="008E1FCE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</w:p>
    <w:p w:rsidR="00C11803" w:rsidRPr="00C11803" w:rsidRDefault="00C11803" w:rsidP="00C11803">
      <w:pPr>
        <w:spacing w:after="480" w:line="360" w:lineRule="atLeast"/>
        <w:rPr>
          <w:rFonts w:eastAsia="Times New Roman" w:cs="Helvetica"/>
          <w:bCs/>
          <w:color w:val="050505"/>
          <w:sz w:val="24"/>
          <w:szCs w:val="24"/>
          <w:lang w:eastAsia="sv-SE"/>
        </w:rPr>
      </w:pPr>
      <w:r>
        <w:rPr>
          <w:rFonts w:eastAsia="Times New Roman" w:cs="Helvetica"/>
          <w:bCs/>
          <w:color w:val="050505"/>
          <w:sz w:val="24"/>
          <w:szCs w:val="24"/>
          <w:lang w:eastAsia="sv-SE"/>
        </w:rPr>
        <w:t xml:space="preserve"> </w:t>
      </w:r>
    </w:p>
    <w:p w:rsidR="00CA6E9E" w:rsidRPr="00E8671A" w:rsidRDefault="00CA6E9E" w:rsidP="00E8671A">
      <w:pPr>
        <w:spacing w:after="480" w:line="360" w:lineRule="atLeast"/>
        <w:rPr>
          <w:rFonts w:eastAsia="Times New Roman" w:cs="Helvetica"/>
          <w:b/>
          <w:bCs/>
          <w:color w:val="050505"/>
          <w:sz w:val="24"/>
          <w:szCs w:val="24"/>
          <w:lang w:eastAsia="sv-SE"/>
        </w:rPr>
      </w:pPr>
    </w:p>
    <w:sectPr w:rsidR="00CA6E9E" w:rsidRPr="00E8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BA1"/>
    <w:multiLevelType w:val="hybridMultilevel"/>
    <w:tmpl w:val="3D184FBA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A"/>
    <w:rsid w:val="007B54CA"/>
    <w:rsid w:val="008E1FCE"/>
    <w:rsid w:val="00C11803"/>
    <w:rsid w:val="00CA6E9E"/>
    <w:rsid w:val="00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71A"/>
    <w:rPr>
      <w:b/>
      <w:bCs/>
    </w:rPr>
  </w:style>
  <w:style w:type="paragraph" w:styleId="Normalwebb">
    <w:name w:val="Normal (Web)"/>
    <w:basedOn w:val="Normal"/>
    <w:uiPriority w:val="99"/>
    <w:unhideWhenUsed/>
    <w:rsid w:val="00E8671A"/>
    <w:pPr>
      <w:spacing w:after="48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E8671A"/>
    <w:pPr>
      <w:spacing w:after="48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80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1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71A"/>
    <w:rPr>
      <w:b/>
      <w:bCs/>
    </w:rPr>
  </w:style>
  <w:style w:type="paragraph" w:styleId="Normalwebb">
    <w:name w:val="Normal (Web)"/>
    <w:basedOn w:val="Normal"/>
    <w:uiPriority w:val="99"/>
    <w:unhideWhenUsed/>
    <w:rsid w:val="00E8671A"/>
    <w:pPr>
      <w:spacing w:after="48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E8671A"/>
    <w:pPr>
      <w:spacing w:after="48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80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1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70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12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u.se/utbildning/plugga-pa-universitetet/funktionshinder/stod-som-man-so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.se/utbildning/plugga-pa-universitetet/funktionshinder/stod-for-al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D2F84034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Krüger Vahlquist</dc:creator>
  <cp:lastModifiedBy>Maria Krüger Vahlquist</cp:lastModifiedBy>
  <cp:revision>2</cp:revision>
  <dcterms:created xsi:type="dcterms:W3CDTF">2017-12-07T10:19:00Z</dcterms:created>
  <dcterms:modified xsi:type="dcterms:W3CDTF">2017-12-07T10:19:00Z</dcterms:modified>
</cp:coreProperties>
</file>