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55" w:rsidRPr="00FE7555" w:rsidRDefault="00FE7555" w:rsidP="00AA17A9">
      <w:pPr>
        <w:pStyle w:val="Rubrik1"/>
      </w:pPr>
      <w:r>
        <w:t>Fiktion och Autofiktion (HT 2022</w:t>
      </w:r>
      <w:r w:rsidRPr="00FE7555">
        <w:t>)</w:t>
      </w:r>
    </w:p>
    <w:p w:rsidR="00FE7555" w:rsidRPr="00FE7555" w:rsidRDefault="00FE7555" w:rsidP="00AA17A9">
      <w:pPr>
        <w:pStyle w:val="Rubrik2"/>
      </w:pPr>
      <w:r w:rsidRPr="00FE7555">
        <w:t>Läsanvisningar och upplägg</w:t>
      </w:r>
    </w:p>
    <w:p w:rsidR="00AA17A9" w:rsidRDefault="00AA17A9" w:rsidP="00FE7555">
      <w:pPr>
        <w:rPr>
          <w:rFonts w:ascii="Times New Roman" w:hAnsi="Times New Roman" w:cs="Times New Roman"/>
          <w:sz w:val="24"/>
          <w:szCs w:val="24"/>
        </w:rPr>
      </w:pPr>
    </w:p>
    <w:p w:rsid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  <w:r w:rsidRPr="00FE7555">
        <w:rPr>
          <w:rFonts w:ascii="Times New Roman" w:hAnsi="Times New Roman" w:cs="Times New Roman"/>
          <w:sz w:val="24"/>
          <w:szCs w:val="24"/>
        </w:rPr>
        <w:t>Hej och hjärtligt välkomna till kursen Fiktion och autofiktion!</w:t>
      </w:r>
    </w:p>
    <w:p w:rsidR="00AA17A9" w:rsidRPr="00FE7555" w:rsidRDefault="00AA17A9" w:rsidP="00AA17A9">
      <w:pPr>
        <w:rPr>
          <w:rFonts w:ascii="Times New Roman" w:hAnsi="Times New Roman" w:cs="Times New Roman"/>
          <w:sz w:val="24"/>
          <w:szCs w:val="24"/>
        </w:rPr>
      </w:pPr>
    </w:p>
    <w:p w:rsidR="00FE7555" w:rsidRP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  <w:r w:rsidRPr="00AA17A9">
        <w:rPr>
          <w:rFonts w:ascii="Times New Roman" w:hAnsi="Times New Roman" w:cs="Times New Roman"/>
          <w:b/>
          <w:sz w:val="24"/>
          <w:szCs w:val="24"/>
        </w:rPr>
        <w:t>Litteraturen:</w:t>
      </w:r>
      <w:r w:rsidRPr="00FE7555">
        <w:rPr>
          <w:rFonts w:ascii="Times New Roman" w:hAnsi="Times New Roman" w:cs="Times New Roman"/>
          <w:sz w:val="24"/>
          <w:szCs w:val="24"/>
        </w:rPr>
        <w:t xml:space="preserve"> Nedan finner ni kursens litteraturlista. Texterna är </w:t>
      </w:r>
      <w:r w:rsidR="00AA17A9">
        <w:rPr>
          <w:rFonts w:ascii="Times New Roman" w:hAnsi="Times New Roman" w:cs="Times New Roman"/>
          <w:sz w:val="24"/>
          <w:szCs w:val="24"/>
        </w:rPr>
        <w:t xml:space="preserve">ibland många och långa så planera er läsning väl. </w:t>
      </w:r>
      <w:r w:rsidRPr="00FE7555">
        <w:rPr>
          <w:rFonts w:ascii="Times New Roman" w:hAnsi="Times New Roman" w:cs="Times New Roman"/>
          <w:sz w:val="24"/>
          <w:szCs w:val="24"/>
        </w:rPr>
        <w:t xml:space="preserve"> Primärlitteraturen</w:t>
      </w:r>
      <w:r w:rsidR="00AA17A9">
        <w:rPr>
          <w:rFonts w:ascii="Times New Roman" w:hAnsi="Times New Roman" w:cs="Times New Roman"/>
          <w:sz w:val="24"/>
          <w:szCs w:val="24"/>
        </w:rPr>
        <w:t xml:space="preserve"> </w:t>
      </w:r>
      <w:r w:rsidRPr="00FE7555">
        <w:rPr>
          <w:rFonts w:ascii="Times New Roman" w:hAnsi="Times New Roman" w:cs="Times New Roman"/>
          <w:sz w:val="24"/>
          <w:szCs w:val="24"/>
        </w:rPr>
        <w:t>får ni genomgående skaffa själva (all primärlitteratur finns hos nätbokhandlare och</w:t>
      </w:r>
      <w:r w:rsidR="00AA17A9">
        <w:rPr>
          <w:rFonts w:ascii="Times New Roman" w:hAnsi="Times New Roman" w:cs="Times New Roman"/>
          <w:sz w:val="24"/>
          <w:szCs w:val="24"/>
        </w:rPr>
        <w:t xml:space="preserve"> </w:t>
      </w:r>
      <w:r w:rsidRPr="00FE7555">
        <w:rPr>
          <w:rFonts w:ascii="Times New Roman" w:hAnsi="Times New Roman" w:cs="Times New Roman"/>
          <w:sz w:val="24"/>
          <w:szCs w:val="24"/>
        </w:rPr>
        <w:t>institutionen lämnar även litteraturlistor till Akademibokhandeln i Uppsala). Glöm inte</w:t>
      </w:r>
      <w:r w:rsidR="00AA17A9">
        <w:rPr>
          <w:rFonts w:ascii="Times New Roman" w:hAnsi="Times New Roman" w:cs="Times New Roman"/>
          <w:sz w:val="24"/>
          <w:szCs w:val="24"/>
        </w:rPr>
        <w:t xml:space="preserve"> </w:t>
      </w:r>
      <w:r w:rsidRPr="00FE7555">
        <w:rPr>
          <w:rFonts w:ascii="Times New Roman" w:hAnsi="Times New Roman" w:cs="Times New Roman"/>
          <w:sz w:val="24"/>
          <w:szCs w:val="24"/>
        </w:rPr>
        <w:t>antikvariaten! Även vissa facktexter får ni ansvara för att ta fram själva. Vi har verkligen</w:t>
      </w:r>
      <w:r w:rsidR="00AA17A9">
        <w:rPr>
          <w:rFonts w:ascii="Times New Roman" w:hAnsi="Times New Roman" w:cs="Times New Roman"/>
          <w:sz w:val="24"/>
          <w:szCs w:val="24"/>
        </w:rPr>
        <w:t xml:space="preserve"> </w:t>
      </w:r>
      <w:r w:rsidRPr="00FE7555">
        <w:rPr>
          <w:rFonts w:ascii="Times New Roman" w:hAnsi="Times New Roman" w:cs="Times New Roman"/>
          <w:sz w:val="24"/>
          <w:szCs w:val="24"/>
        </w:rPr>
        <w:t xml:space="preserve">försökt att ta fram länkar och digitala kopior men det återstår ändå en </w:t>
      </w:r>
      <w:r w:rsidR="00AA17A9">
        <w:rPr>
          <w:rFonts w:ascii="Times New Roman" w:hAnsi="Times New Roman" w:cs="Times New Roman"/>
          <w:sz w:val="24"/>
          <w:szCs w:val="24"/>
        </w:rPr>
        <w:t>del</w:t>
      </w:r>
      <w:r w:rsidRPr="00FE7555">
        <w:rPr>
          <w:rFonts w:ascii="Times New Roman" w:hAnsi="Times New Roman" w:cs="Times New Roman"/>
          <w:sz w:val="24"/>
          <w:szCs w:val="24"/>
        </w:rPr>
        <w:t xml:space="preserve"> facktexter som ni får</w:t>
      </w:r>
      <w:r w:rsidR="00AA17A9">
        <w:rPr>
          <w:rFonts w:ascii="Times New Roman" w:hAnsi="Times New Roman" w:cs="Times New Roman"/>
          <w:sz w:val="24"/>
          <w:szCs w:val="24"/>
        </w:rPr>
        <w:t xml:space="preserve"> </w:t>
      </w:r>
      <w:r w:rsidRPr="00FE7555">
        <w:rPr>
          <w:rFonts w:ascii="Times New Roman" w:hAnsi="Times New Roman" w:cs="Times New Roman"/>
          <w:sz w:val="24"/>
          <w:szCs w:val="24"/>
        </w:rPr>
        <w:t>köpa eller läsa/kopiera på bibliotek. Läs med andra ord noga och snarast igenom</w:t>
      </w:r>
      <w:r w:rsidR="00AA17A9">
        <w:rPr>
          <w:rFonts w:ascii="Times New Roman" w:hAnsi="Times New Roman" w:cs="Times New Roman"/>
          <w:sz w:val="24"/>
          <w:szCs w:val="24"/>
        </w:rPr>
        <w:t xml:space="preserve"> </w:t>
      </w:r>
      <w:r w:rsidRPr="00FE7555">
        <w:rPr>
          <w:rFonts w:ascii="Times New Roman" w:hAnsi="Times New Roman" w:cs="Times New Roman"/>
          <w:sz w:val="24"/>
          <w:szCs w:val="24"/>
        </w:rPr>
        <w:t>litteraturlistan och börja läsa i god tid!</w:t>
      </w:r>
      <w:r w:rsidR="00AA17A9">
        <w:rPr>
          <w:rFonts w:ascii="Times New Roman" w:hAnsi="Times New Roman" w:cs="Times New Roman"/>
          <w:sz w:val="24"/>
          <w:szCs w:val="24"/>
        </w:rPr>
        <w:t xml:space="preserve"> </w:t>
      </w:r>
      <w:r w:rsidR="009C568C">
        <w:rPr>
          <w:rFonts w:ascii="Times New Roman" w:hAnsi="Times New Roman" w:cs="Times New Roman"/>
          <w:sz w:val="24"/>
          <w:szCs w:val="24"/>
        </w:rPr>
        <w:t>Hjälp också gärna varandra att få tag på kurslitteraturen.</w:t>
      </w:r>
    </w:p>
    <w:p w:rsidR="00AA17A9" w:rsidRDefault="00AA17A9" w:rsidP="00AA17A9">
      <w:pPr>
        <w:rPr>
          <w:rFonts w:ascii="Times New Roman" w:hAnsi="Times New Roman" w:cs="Times New Roman"/>
          <w:sz w:val="24"/>
          <w:szCs w:val="24"/>
        </w:rPr>
      </w:pPr>
    </w:p>
    <w:p w:rsidR="00FE7555" w:rsidRP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  <w:r w:rsidRPr="00AA17A9">
        <w:rPr>
          <w:rFonts w:ascii="Times New Roman" w:hAnsi="Times New Roman" w:cs="Times New Roman"/>
          <w:b/>
          <w:sz w:val="24"/>
          <w:szCs w:val="24"/>
        </w:rPr>
        <w:t>Förberedelser:</w:t>
      </w:r>
      <w:r w:rsidRPr="00FE7555">
        <w:rPr>
          <w:rFonts w:ascii="Times New Roman" w:hAnsi="Times New Roman" w:cs="Times New Roman"/>
          <w:sz w:val="24"/>
          <w:szCs w:val="24"/>
        </w:rPr>
        <w:t xml:space="preserve"> Ni delas in i grupper som tillsammans förbereder sig till varje seminarium.</w:t>
      </w:r>
      <w:r w:rsidR="00AA17A9">
        <w:rPr>
          <w:rFonts w:ascii="Times New Roman" w:hAnsi="Times New Roman" w:cs="Times New Roman"/>
          <w:sz w:val="24"/>
          <w:szCs w:val="24"/>
        </w:rPr>
        <w:t xml:space="preserve"> </w:t>
      </w:r>
      <w:r w:rsidRPr="00FE7555">
        <w:rPr>
          <w:rFonts w:ascii="Times New Roman" w:hAnsi="Times New Roman" w:cs="Times New Roman"/>
          <w:sz w:val="24"/>
          <w:szCs w:val="24"/>
        </w:rPr>
        <w:t>Förberedelserna går till så att varje grupp träffas och</w:t>
      </w:r>
      <w:r w:rsidR="00AA17A9">
        <w:rPr>
          <w:rFonts w:ascii="Times New Roman" w:hAnsi="Times New Roman" w:cs="Times New Roman"/>
          <w:sz w:val="24"/>
          <w:szCs w:val="24"/>
        </w:rPr>
        <w:t xml:space="preserve"> diskuterar texterna på förhand</w:t>
      </w:r>
      <w:r w:rsidR="009C568C">
        <w:rPr>
          <w:rFonts w:ascii="Times New Roman" w:hAnsi="Times New Roman" w:cs="Times New Roman"/>
          <w:sz w:val="24"/>
          <w:szCs w:val="24"/>
        </w:rPr>
        <w:t xml:space="preserve"> samt </w:t>
      </w:r>
      <w:r w:rsidR="00AA17A9">
        <w:rPr>
          <w:rFonts w:ascii="Times New Roman" w:hAnsi="Times New Roman" w:cs="Times New Roman"/>
          <w:sz w:val="24"/>
          <w:szCs w:val="24"/>
        </w:rPr>
        <w:t>förbereder sig utifrån lärarens instruktioner. Mer detaljerade instruktioner om gruppernas förberedelsearbete kommer delges vid kursstart.</w:t>
      </w:r>
    </w:p>
    <w:p w:rsidR="00AA17A9" w:rsidRDefault="00AA17A9" w:rsidP="00AA17A9">
      <w:pPr>
        <w:rPr>
          <w:rFonts w:ascii="Times New Roman" w:hAnsi="Times New Roman" w:cs="Times New Roman"/>
          <w:sz w:val="24"/>
          <w:szCs w:val="24"/>
        </w:rPr>
      </w:pPr>
    </w:p>
    <w:p w:rsidR="00FE7555" w:rsidRP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  <w:r w:rsidRPr="00AA17A9">
        <w:rPr>
          <w:rFonts w:ascii="Times New Roman" w:hAnsi="Times New Roman" w:cs="Times New Roman"/>
          <w:b/>
          <w:sz w:val="24"/>
          <w:szCs w:val="24"/>
        </w:rPr>
        <w:t>Frånvaro:</w:t>
      </w:r>
      <w:r w:rsidRPr="00FE7555">
        <w:rPr>
          <w:rFonts w:ascii="Times New Roman" w:hAnsi="Times New Roman" w:cs="Times New Roman"/>
          <w:sz w:val="24"/>
          <w:szCs w:val="24"/>
        </w:rPr>
        <w:t xml:space="preserve"> Varje student har rätt till ett frånvarotillfälle. Resten av undervisningen är</w:t>
      </w:r>
    </w:p>
    <w:p w:rsidR="00FE7555" w:rsidRP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  <w:r w:rsidRPr="00FE7555">
        <w:rPr>
          <w:rFonts w:ascii="Times New Roman" w:hAnsi="Times New Roman" w:cs="Times New Roman"/>
          <w:sz w:val="24"/>
          <w:szCs w:val="24"/>
        </w:rPr>
        <w:t>obligatorisk. Vi kommer inte att kräva in extrauppgifter för frånvaro/bristande förberedelser</w:t>
      </w:r>
    </w:p>
    <w:p w:rsidR="00FE7555" w:rsidRP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  <w:r w:rsidRPr="00FE7555">
        <w:rPr>
          <w:rFonts w:ascii="Times New Roman" w:hAnsi="Times New Roman" w:cs="Times New Roman"/>
          <w:sz w:val="24"/>
          <w:szCs w:val="24"/>
        </w:rPr>
        <w:t>utan närvaro och förberedelser räknas in i sammanvägningen av betyget.</w:t>
      </w:r>
    </w:p>
    <w:p w:rsidR="00FE7555" w:rsidRP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  <w:r w:rsidRPr="00FE7555">
        <w:rPr>
          <w:rFonts w:ascii="Times New Roman" w:hAnsi="Times New Roman" w:cs="Times New Roman"/>
          <w:sz w:val="24"/>
          <w:szCs w:val="24"/>
        </w:rPr>
        <w:t>Seminarieaktivitet vägs in i betyget. Det sker på så sätt att prestationerna under seminariet</w:t>
      </w:r>
    </w:p>
    <w:p w:rsidR="00FE7555" w:rsidRP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  <w:r w:rsidRPr="00FE7555">
        <w:rPr>
          <w:rFonts w:ascii="Times New Roman" w:hAnsi="Times New Roman" w:cs="Times New Roman"/>
          <w:sz w:val="24"/>
          <w:szCs w:val="24"/>
        </w:rPr>
        <w:t>kan höja eller sänka betyget för den som ligger och väger när det gäller tentan.</w:t>
      </w:r>
    </w:p>
    <w:p w:rsidR="00AA17A9" w:rsidRDefault="00AA17A9" w:rsidP="00AA17A9">
      <w:pPr>
        <w:rPr>
          <w:rFonts w:ascii="Times New Roman" w:hAnsi="Times New Roman" w:cs="Times New Roman"/>
          <w:sz w:val="24"/>
          <w:szCs w:val="24"/>
        </w:rPr>
      </w:pPr>
    </w:p>
    <w:p w:rsidR="00FE7555" w:rsidRP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  <w:r w:rsidRPr="00AA17A9">
        <w:rPr>
          <w:rFonts w:ascii="Times New Roman" w:hAnsi="Times New Roman" w:cs="Times New Roman"/>
          <w:b/>
          <w:sz w:val="24"/>
          <w:szCs w:val="24"/>
        </w:rPr>
        <w:t>Tentamen:</w:t>
      </w:r>
      <w:r w:rsidRPr="00FE7555">
        <w:rPr>
          <w:rFonts w:ascii="Times New Roman" w:hAnsi="Times New Roman" w:cs="Times New Roman"/>
          <w:sz w:val="24"/>
          <w:szCs w:val="24"/>
        </w:rPr>
        <w:t xml:space="preserve"> </w:t>
      </w:r>
      <w:r w:rsidR="00AA17A9">
        <w:rPr>
          <w:rFonts w:ascii="Times New Roman" w:hAnsi="Times New Roman" w:cs="Times New Roman"/>
          <w:sz w:val="24"/>
          <w:szCs w:val="24"/>
        </w:rPr>
        <w:t xml:space="preserve">Kursen kommer att avslutas med att ni skriver och presenterar ett slags konferens-paper på en avslutande heldags-workshop. Ni kommer först få lämna in ett abstract till de </w:t>
      </w:r>
      <w:r w:rsidR="00AA17A9">
        <w:rPr>
          <w:rFonts w:ascii="Times New Roman" w:hAnsi="Times New Roman" w:cs="Times New Roman"/>
          <w:sz w:val="24"/>
          <w:szCs w:val="24"/>
        </w:rPr>
        <w:lastRenderedPageBreak/>
        <w:t>undervisande lärarna med förslag på ämne (ca 300 ord) och efter feed-back på detta skriver ni ett föredrag som både lämnas in skriftligen och framförs muntligen på den avslutande work-shopen i januari. Tanken är att ni på avancerad nivå ska få en examination som är så lik en riktig forskningspresentation på en konferens som möjligt.</w:t>
      </w:r>
    </w:p>
    <w:p w:rsidR="00FE7555" w:rsidRP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</w:p>
    <w:p w:rsidR="00FE7555" w:rsidRP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  <w:r w:rsidRPr="00FE7555">
        <w:rPr>
          <w:rFonts w:ascii="Times New Roman" w:hAnsi="Times New Roman" w:cs="Times New Roman"/>
          <w:sz w:val="24"/>
          <w:szCs w:val="24"/>
        </w:rPr>
        <w:t>Vi ser fram emot att samarbeta med er under denna innehållsrika kurs som rör många av</w:t>
      </w:r>
    </w:p>
    <w:p w:rsidR="00FE7555" w:rsidRP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  <w:r w:rsidRPr="00FE7555">
        <w:rPr>
          <w:rFonts w:ascii="Times New Roman" w:hAnsi="Times New Roman" w:cs="Times New Roman"/>
          <w:sz w:val="24"/>
          <w:szCs w:val="24"/>
        </w:rPr>
        <w:t>litteraturvetenskapens kärnområden!</w:t>
      </w:r>
    </w:p>
    <w:p w:rsidR="00FE7555" w:rsidRDefault="00FE7555" w:rsidP="00AA17A9">
      <w:pPr>
        <w:rPr>
          <w:rFonts w:ascii="Times New Roman" w:hAnsi="Times New Roman" w:cs="Times New Roman"/>
          <w:sz w:val="24"/>
          <w:szCs w:val="24"/>
        </w:rPr>
      </w:pPr>
      <w:r w:rsidRPr="00FE7555">
        <w:rPr>
          <w:rFonts w:ascii="Times New Roman" w:hAnsi="Times New Roman" w:cs="Times New Roman"/>
          <w:sz w:val="24"/>
          <w:szCs w:val="24"/>
        </w:rPr>
        <w:t>/</w:t>
      </w:r>
      <w:r w:rsidR="00AA17A9">
        <w:rPr>
          <w:rFonts w:ascii="Times New Roman" w:hAnsi="Times New Roman" w:cs="Times New Roman"/>
          <w:sz w:val="24"/>
          <w:szCs w:val="24"/>
        </w:rPr>
        <w:t>Ingeborg och Lisa</w:t>
      </w:r>
      <w:r w:rsidRPr="00FE7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55" w:rsidRDefault="00FE7555" w:rsidP="00AA17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4BEE" w:rsidRDefault="00B4719C" w:rsidP="00AA17A9">
      <w:pPr>
        <w:pStyle w:val="Rubrik2"/>
      </w:pPr>
      <w:r w:rsidRPr="008E3669">
        <w:t>Fiktion och autofiktion</w:t>
      </w:r>
      <w:r w:rsidR="00AA17A9">
        <w:t xml:space="preserve"> – seminarier och läsbeting</w:t>
      </w:r>
    </w:p>
    <w:p w:rsidR="00AA17A9" w:rsidRPr="00AA17A9" w:rsidRDefault="00AA17A9" w:rsidP="00AA17A9"/>
    <w:p w:rsidR="00B4719C" w:rsidRPr="008E3669" w:rsidRDefault="003261C3" w:rsidP="00EF741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Självbiografi/autofiktion/fiktion</w:t>
      </w:r>
      <w:r w:rsidR="003420A3" w:rsidRPr="008E3669">
        <w:rPr>
          <w:rFonts w:ascii="Times New Roman" w:hAnsi="Times New Roman" w:cs="Times New Roman"/>
          <w:sz w:val="24"/>
          <w:szCs w:val="24"/>
        </w:rPr>
        <w:t xml:space="preserve"> (LG)</w:t>
      </w:r>
    </w:p>
    <w:p w:rsidR="00B4719C" w:rsidRPr="008E3669" w:rsidRDefault="003420A3" w:rsidP="00EF741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669">
        <w:rPr>
          <w:rFonts w:ascii="Times New Roman" w:hAnsi="Times New Roman" w:cs="Times New Roman"/>
          <w:sz w:val="24"/>
          <w:szCs w:val="24"/>
        </w:rPr>
        <w:t>Sanning och fiktion i antik litteratur (IL)</w:t>
      </w:r>
    </w:p>
    <w:p w:rsidR="00F1372C" w:rsidRPr="00F1372C" w:rsidRDefault="00F1372C" w:rsidP="00F1372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72C">
        <w:rPr>
          <w:rFonts w:ascii="Times New Roman" w:hAnsi="Times New Roman" w:cs="Times New Roman"/>
          <w:sz w:val="24"/>
          <w:szCs w:val="24"/>
        </w:rPr>
        <w:t>Indirekt kommunikation. Sanning genom lögn och fiktion (IL)</w:t>
      </w:r>
    </w:p>
    <w:p w:rsidR="00B4719C" w:rsidRPr="00F1372C" w:rsidRDefault="00FD0DB9" w:rsidP="00F1372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669">
        <w:rPr>
          <w:rFonts w:ascii="Times New Roman" w:hAnsi="Times New Roman" w:cs="Times New Roman"/>
          <w:sz w:val="24"/>
          <w:szCs w:val="24"/>
        </w:rPr>
        <w:t>Moralisk sanning och fiktion (IL)</w:t>
      </w:r>
    </w:p>
    <w:p w:rsidR="00FD0DB9" w:rsidRPr="008E3669" w:rsidRDefault="00FD0DB9" w:rsidP="00EF741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669">
        <w:rPr>
          <w:rFonts w:ascii="Times New Roman" w:hAnsi="Times New Roman" w:cs="Times New Roman"/>
          <w:sz w:val="24"/>
          <w:szCs w:val="24"/>
        </w:rPr>
        <w:t>Autofiktion och det äktenskapliga livet (IL)</w:t>
      </w:r>
    </w:p>
    <w:p w:rsidR="003420A3" w:rsidRPr="008E3669" w:rsidRDefault="003420A3" w:rsidP="00EF741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669">
        <w:rPr>
          <w:rFonts w:ascii="Times New Roman" w:hAnsi="Times New Roman" w:cs="Times New Roman"/>
          <w:sz w:val="24"/>
          <w:szCs w:val="24"/>
        </w:rPr>
        <w:t>Dokumentarismen</w:t>
      </w:r>
      <w:r w:rsidR="000A0900" w:rsidRPr="008E3669">
        <w:rPr>
          <w:rFonts w:ascii="Times New Roman" w:hAnsi="Times New Roman" w:cs="Times New Roman"/>
          <w:sz w:val="24"/>
          <w:szCs w:val="24"/>
        </w:rPr>
        <w:t xml:space="preserve"> (LG)</w:t>
      </w:r>
    </w:p>
    <w:p w:rsidR="00B4719C" w:rsidRPr="008E3669" w:rsidRDefault="00B4719C" w:rsidP="00EF741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669">
        <w:rPr>
          <w:rFonts w:ascii="Times New Roman" w:hAnsi="Times New Roman" w:cs="Times New Roman"/>
          <w:sz w:val="24"/>
          <w:szCs w:val="24"/>
        </w:rPr>
        <w:t>Bekännelser</w:t>
      </w:r>
      <w:r w:rsidR="00FD0DB9" w:rsidRPr="008E3669">
        <w:rPr>
          <w:rFonts w:ascii="Times New Roman" w:hAnsi="Times New Roman" w:cs="Times New Roman"/>
          <w:sz w:val="24"/>
          <w:szCs w:val="24"/>
        </w:rPr>
        <w:t xml:space="preserve"> (LG)</w:t>
      </w:r>
    </w:p>
    <w:p w:rsidR="00B4719C" w:rsidRPr="008E3669" w:rsidRDefault="00FD0DB9" w:rsidP="00EF741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669">
        <w:rPr>
          <w:rFonts w:ascii="Times New Roman" w:hAnsi="Times New Roman" w:cs="Times New Roman"/>
          <w:sz w:val="24"/>
          <w:szCs w:val="24"/>
        </w:rPr>
        <w:t>Det skandalösa jaget (LG)</w:t>
      </w:r>
    </w:p>
    <w:p w:rsidR="00B4719C" w:rsidRPr="008E3669" w:rsidRDefault="00B4719C" w:rsidP="00EF741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669">
        <w:rPr>
          <w:rFonts w:ascii="Times New Roman" w:hAnsi="Times New Roman" w:cs="Times New Roman"/>
          <w:sz w:val="24"/>
          <w:szCs w:val="24"/>
        </w:rPr>
        <w:t>Workshop, presentation av papers</w:t>
      </w:r>
      <w:r w:rsidR="000A0900" w:rsidRPr="008E3669">
        <w:rPr>
          <w:rFonts w:ascii="Times New Roman" w:hAnsi="Times New Roman" w:cs="Times New Roman"/>
          <w:sz w:val="24"/>
          <w:szCs w:val="24"/>
        </w:rPr>
        <w:t xml:space="preserve"> (IL/LG)</w:t>
      </w:r>
    </w:p>
    <w:p w:rsidR="00FD0DB9" w:rsidRPr="008E3669" w:rsidRDefault="00FD0DB9">
      <w:pPr>
        <w:rPr>
          <w:rFonts w:ascii="Times New Roman" w:hAnsi="Times New Roman" w:cs="Times New Roman"/>
          <w:b/>
          <w:sz w:val="24"/>
          <w:szCs w:val="24"/>
        </w:rPr>
      </w:pPr>
    </w:p>
    <w:p w:rsidR="00FD0DB9" w:rsidRPr="008E3669" w:rsidRDefault="00F137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261C3">
        <w:rPr>
          <w:rFonts w:ascii="Times New Roman" w:hAnsi="Times New Roman" w:cs="Times New Roman"/>
          <w:b/>
          <w:sz w:val="24"/>
          <w:szCs w:val="24"/>
        </w:rPr>
        <w:t>Självbiografi/autofiktion/fiktion</w:t>
      </w:r>
    </w:p>
    <w:p w:rsidR="00A715ED" w:rsidRDefault="0038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Cusk, </w:t>
      </w:r>
      <w:r w:rsidRPr="005B5030">
        <w:rPr>
          <w:rFonts w:ascii="Times New Roman" w:hAnsi="Times New Roman" w:cs="Times New Roman"/>
          <w:i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F37620" w:rsidRDefault="0038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Kerstin Ekman, </w:t>
      </w:r>
      <w:r w:rsidR="00F37620" w:rsidRPr="005B5030">
        <w:rPr>
          <w:rFonts w:ascii="Times New Roman" w:hAnsi="Times New Roman" w:cs="Times New Roman"/>
          <w:i/>
          <w:sz w:val="24"/>
          <w:szCs w:val="24"/>
        </w:rPr>
        <w:t>Grand final i skojarbranschen</w:t>
      </w:r>
      <w:r>
        <w:rPr>
          <w:rFonts w:ascii="Times New Roman" w:hAnsi="Times New Roman" w:cs="Times New Roman"/>
          <w:sz w:val="24"/>
          <w:szCs w:val="24"/>
        </w:rPr>
        <w:t xml:space="preserve"> (2011)</w:t>
      </w:r>
    </w:p>
    <w:p w:rsidR="00716BAA" w:rsidRDefault="0024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Akwaeke Emezi, </w:t>
      </w:r>
      <w:r w:rsidR="003261C3" w:rsidRPr="005B5030">
        <w:rPr>
          <w:rFonts w:ascii="Times New Roman" w:hAnsi="Times New Roman" w:cs="Times New Roman"/>
          <w:i/>
          <w:sz w:val="24"/>
          <w:szCs w:val="24"/>
        </w:rPr>
        <w:t>Freshwater</w:t>
      </w:r>
      <w:r w:rsidR="003261C3">
        <w:rPr>
          <w:rFonts w:ascii="Times New Roman" w:hAnsi="Times New Roman" w:cs="Times New Roman"/>
          <w:sz w:val="24"/>
          <w:szCs w:val="24"/>
        </w:rPr>
        <w:t xml:space="preserve"> (2018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7647" w:rsidRPr="008E3669" w:rsidRDefault="00F97647">
      <w:pPr>
        <w:rPr>
          <w:rFonts w:ascii="Times New Roman" w:hAnsi="Times New Roman" w:cs="Times New Roman"/>
          <w:sz w:val="24"/>
          <w:szCs w:val="24"/>
        </w:rPr>
      </w:pPr>
    </w:p>
    <w:p w:rsidR="00595AC7" w:rsidRPr="00EF7416" w:rsidRDefault="00595AC7" w:rsidP="00595AC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568C">
        <w:rPr>
          <w:rFonts w:ascii="Times New Roman" w:hAnsi="Times New Roman" w:cs="Times New Roman"/>
          <w:sz w:val="24"/>
          <w:szCs w:val="24"/>
          <w:lang w:val="en-US"/>
        </w:rPr>
        <w:t>Geir Farner</w:t>
      </w:r>
      <w:r w:rsidRPr="00EF7416">
        <w:rPr>
          <w:rFonts w:ascii="Times New Roman" w:hAnsi="Times New Roman" w:cs="Times New Roman"/>
          <w:sz w:val="24"/>
          <w:szCs w:val="24"/>
          <w:lang w:val="en-US"/>
        </w:rPr>
        <w:t xml:space="preserve">, “What is Literary Fiction”, </w:t>
      </w:r>
      <w:r w:rsidRPr="00EF7416">
        <w:rPr>
          <w:rFonts w:ascii="Times New Roman" w:hAnsi="Times New Roman" w:cs="Times New Roman"/>
          <w:i/>
          <w:sz w:val="24"/>
          <w:szCs w:val="24"/>
          <w:lang w:val="en-US"/>
        </w:rPr>
        <w:t>Literary Fiction: The Ways We Read</w:t>
      </w:r>
    </w:p>
    <w:p w:rsidR="00595AC7" w:rsidRPr="008E3669" w:rsidRDefault="00595AC7" w:rsidP="00595AC7">
      <w:pPr>
        <w:rPr>
          <w:rFonts w:ascii="Times New Roman" w:hAnsi="Times New Roman" w:cs="Times New Roman"/>
          <w:sz w:val="24"/>
          <w:szCs w:val="24"/>
        </w:rPr>
      </w:pPr>
      <w:r w:rsidRPr="005B5030">
        <w:rPr>
          <w:rFonts w:ascii="Times New Roman" w:hAnsi="Times New Roman" w:cs="Times New Roman"/>
          <w:i/>
          <w:sz w:val="24"/>
          <w:szCs w:val="24"/>
        </w:rPr>
        <w:t>Narrative Literature</w:t>
      </w:r>
      <w:r w:rsidRPr="008E3669">
        <w:rPr>
          <w:rFonts w:ascii="Times New Roman" w:hAnsi="Times New Roman" w:cs="Times New Roman"/>
          <w:sz w:val="24"/>
          <w:szCs w:val="24"/>
        </w:rPr>
        <w:t xml:space="preserve"> (2014), s. 5–23 [digitalt kompendium]</w:t>
      </w:r>
    </w:p>
    <w:p w:rsidR="00F97647" w:rsidRPr="0000095E" w:rsidRDefault="00F97647" w:rsidP="00F9764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36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Lisbeth Larsson, ”Självbiografi, autofiktion, testimony, life writing”, </w:t>
      </w:r>
      <w:r w:rsidRPr="0000095E">
        <w:rPr>
          <w:rFonts w:ascii="Times New Roman" w:hAnsi="Times New Roman" w:cs="Times New Roman"/>
          <w:i/>
          <w:color w:val="000000"/>
          <w:sz w:val="24"/>
          <w:szCs w:val="24"/>
        </w:rPr>
        <w:t>Tidskrift för</w:t>
      </w:r>
    </w:p>
    <w:p w:rsidR="00F97647" w:rsidRPr="008E3669" w:rsidRDefault="00F97647" w:rsidP="00F9764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095E">
        <w:rPr>
          <w:rFonts w:ascii="Times New Roman" w:hAnsi="Times New Roman" w:cs="Times New Roman"/>
          <w:i/>
          <w:color w:val="000000"/>
          <w:sz w:val="24"/>
          <w:szCs w:val="24"/>
        </w:rPr>
        <w:t>Genusvetenskap</w:t>
      </w:r>
      <w:r w:rsidRPr="008E3669">
        <w:rPr>
          <w:rFonts w:ascii="Times New Roman" w:hAnsi="Times New Roman" w:cs="Times New Roman"/>
          <w:color w:val="000000"/>
          <w:sz w:val="24"/>
          <w:szCs w:val="24"/>
        </w:rPr>
        <w:t xml:space="preserve"> 4 (2010), s. 7–21. [tillgängligt online:</w:t>
      </w:r>
    </w:p>
    <w:p w:rsidR="00F97647" w:rsidRDefault="00F97647" w:rsidP="00F976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669">
        <w:rPr>
          <w:rFonts w:ascii="Times New Roman" w:hAnsi="Times New Roman" w:cs="Times New Roman"/>
          <w:color w:val="0563C2"/>
          <w:sz w:val="24"/>
          <w:szCs w:val="24"/>
        </w:rPr>
        <w:t xml:space="preserve">http://ojs.ub.gu.se/ojs/index.php/tgv/article/view/982 </w:t>
      </w:r>
      <w:r w:rsidRPr="008E3669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4B069F" w:rsidRPr="00EF7416" w:rsidRDefault="004B069F" w:rsidP="00F976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416">
        <w:rPr>
          <w:rFonts w:ascii="Times New Roman" w:hAnsi="Times New Roman" w:cs="Times New Roman"/>
          <w:sz w:val="24"/>
          <w:szCs w:val="24"/>
          <w:lang w:val="en-US"/>
        </w:rPr>
        <w:t xml:space="preserve">Tope Folarin, ”Can a Black Novelist Write Autofiction?”, </w:t>
      </w:r>
      <w:r w:rsidRPr="00EF7416">
        <w:rPr>
          <w:rFonts w:ascii="Times New Roman" w:hAnsi="Times New Roman" w:cs="Times New Roman"/>
          <w:i/>
          <w:sz w:val="24"/>
          <w:szCs w:val="24"/>
          <w:lang w:val="en-US"/>
        </w:rPr>
        <w:t>New Republic</w:t>
      </w:r>
      <w:r w:rsidRPr="00EF7416">
        <w:rPr>
          <w:rFonts w:ascii="Times New Roman" w:hAnsi="Times New Roman" w:cs="Times New Roman"/>
          <w:sz w:val="24"/>
          <w:szCs w:val="24"/>
          <w:lang w:val="en-US"/>
        </w:rPr>
        <w:t xml:space="preserve"> (2020): </w:t>
      </w:r>
      <w:hyperlink r:id="rId8" w:history="1">
        <w:r w:rsidRPr="00EF7416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https://newrepublic.com/article/159951/can-black-novelist-write-autofiction</w:t>
        </w:r>
      </w:hyperlink>
      <w:r w:rsidRPr="00EF7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5AC7" w:rsidRPr="00F1372C" w:rsidRDefault="00595AC7" w:rsidP="00595A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372C" w:rsidRPr="00F1372C" w:rsidRDefault="00F1372C" w:rsidP="00F1372C">
      <w:pPr>
        <w:rPr>
          <w:rFonts w:ascii="Times New Roman" w:hAnsi="Times New Roman" w:cs="Times New Roman"/>
          <w:b/>
          <w:sz w:val="24"/>
          <w:szCs w:val="24"/>
        </w:rPr>
      </w:pPr>
      <w:r w:rsidRPr="00F1372C">
        <w:rPr>
          <w:rFonts w:ascii="Times New Roman" w:hAnsi="Times New Roman" w:cs="Times New Roman"/>
          <w:b/>
          <w:sz w:val="24"/>
          <w:szCs w:val="24"/>
        </w:rPr>
        <w:t>2. Sanning och fiktion i antik litteratur (IL)</w:t>
      </w:r>
    </w:p>
    <w:p w:rsidR="00F1372C" w:rsidRDefault="00F1372C" w:rsidP="00F13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Platon, </w:t>
      </w:r>
      <w:r w:rsidRPr="00F1372C">
        <w:rPr>
          <w:rFonts w:ascii="Times New Roman" w:hAnsi="Times New Roman" w:cs="Times New Roman"/>
          <w:i/>
          <w:sz w:val="24"/>
          <w:szCs w:val="24"/>
        </w:rPr>
        <w:t>Staten</w:t>
      </w:r>
      <w:r>
        <w:rPr>
          <w:rFonts w:ascii="Times New Roman" w:hAnsi="Times New Roman" w:cs="Times New Roman"/>
          <w:sz w:val="24"/>
          <w:szCs w:val="24"/>
        </w:rPr>
        <w:t>, bok III och X</w:t>
      </w:r>
    </w:p>
    <w:p w:rsidR="00F1372C" w:rsidRPr="009C568C" w:rsidRDefault="00F1372C" w:rsidP="00F137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568C">
        <w:rPr>
          <w:rFonts w:ascii="Times New Roman" w:hAnsi="Times New Roman" w:cs="Times New Roman"/>
          <w:sz w:val="24"/>
          <w:szCs w:val="24"/>
          <w:lang w:val="en-US"/>
        </w:rPr>
        <w:t xml:space="preserve">Aristoteles, </w:t>
      </w:r>
      <w:r w:rsidRPr="009C568C">
        <w:rPr>
          <w:rFonts w:ascii="Times New Roman" w:hAnsi="Times New Roman" w:cs="Times New Roman"/>
          <w:i/>
          <w:sz w:val="24"/>
          <w:szCs w:val="24"/>
          <w:lang w:val="en-US"/>
        </w:rPr>
        <w:t>Poetiken</w:t>
      </w:r>
    </w:p>
    <w:p w:rsidR="00F1372C" w:rsidRPr="00F1372C" w:rsidRDefault="00F1372C" w:rsidP="00F1372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372C">
        <w:rPr>
          <w:rFonts w:ascii="Times New Roman" w:hAnsi="Times New Roman" w:cs="Times New Roman"/>
          <w:sz w:val="24"/>
          <w:szCs w:val="24"/>
          <w:lang w:val="en-US"/>
        </w:rPr>
        <w:t xml:space="preserve">Augustinus, </w:t>
      </w:r>
      <w:r w:rsidRPr="00F1372C">
        <w:rPr>
          <w:rFonts w:ascii="Times New Roman" w:hAnsi="Times New Roman" w:cs="Times New Roman"/>
          <w:i/>
          <w:sz w:val="24"/>
          <w:szCs w:val="24"/>
          <w:lang w:val="en-US"/>
        </w:rPr>
        <w:t>Bekännelser</w:t>
      </w:r>
    </w:p>
    <w:p w:rsidR="00F1372C" w:rsidRDefault="00B720D0" w:rsidP="00F137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Stephen Mulhall, “Autobiography and Biography”, i </w:t>
      </w:r>
      <w:r w:rsidR="00F1372C" w:rsidRPr="009C568C">
        <w:rPr>
          <w:rFonts w:ascii="Times New Roman" w:hAnsi="Times New Roman" w:cs="Times New Roman"/>
          <w:i/>
          <w:sz w:val="24"/>
          <w:szCs w:val="24"/>
          <w:lang w:val="en-US"/>
        </w:rPr>
        <w:t>The Oxford Handbook of Philosophy and Literature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(2009)</w:t>
      </w:r>
      <w:r w:rsidR="00F1372C" w:rsidRPr="00F1372C">
        <w:rPr>
          <w:rFonts w:ascii="Times New Roman" w:hAnsi="Times New Roman" w:cs="Times New Roman"/>
          <w:sz w:val="24"/>
          <w:szCs w:val="24"/>
          <w:lang w:val="en-US"/>
        </w:rPr>
        <w:t xml:space="preserve">, ed. Richard </w:t>
      </w:r>
      <w:r w:rsidR="00F1372C">
        <w:rPr>
          <w:rFonts w:ascii="Times New Roman" w:hAnsi="Times New Roman" w:cs="Times New Roman"/>
          <w:sz w:val="24"/>
          <w:szCs w:val="24"/>
          <w:lang w:val="en-US"/>
        </w:rPr>
        <w:t xml:space="preserve">Eldridge,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online på </w:t>
      </w:r>
      <w:hyperlink r:id="rId9" w:history="1">
        <w:r w:rsidR="00C809DE" w:rsidRPr="00084963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http://libris.kb.se/bib/11715884</w:t>
        </w:r>
      </w:hyperlink>
    </w:p>
    <w:p w:rsidR="00260611" w:rsidRDefault="00260611" w:rsidP="00F137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0611">
        <w:rPr>
          <w:rFonts w:ascii="Times New Roman" w:hAnsi="Times New Roman" w:cs="Times New Roman"/>
          <w:sz w:val="24"/>
          <w:szCs w:val="24"/>
          <w:lang w:val="en-US"/>
        </w:rPr>
        <w:t>Dieter Thomä</w:t>
      </w:r>
      <w:r w:rsidR="00B720D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“Philosophy”</w:t>
      </w:r>
      <w:r w:rsidR="00B720D0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Pr="00260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0611">
        <w:rPr>
          <w:rFonts w:ascii="Times New Roman" w:hAnsi="Times New Roman" w:cs="Times New Roman"/>
          <w:i/>
          <w:sz w:val="24"/>
          <w:szCs w:val="24"/>
          <w:lang w:val="en-US"/>
        </w:rPr>
        <w:t>Handbook of Autobiography / Autofiction</w:t>
      </w:r>
      <w:r w:rsidR="00B720D0">
        <w:rPr>
          <w:rFonts w:ascii="Times New Roman" w:hAnsi="Times New Roman" w:cs="Times New Roman"/>
          <w:sz w:val="24"/>
          <w:szCs w:val="24"/>
          <w:lang w:val="en-US"/>
        </w:rPr>
        <w:t>, vol I (2019)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s. 111 – 121. online på </w:t>
      </w:r>
      <w:hyperlink r:id="rId10" w:history="1">
        <w:r w:rsidR="00C809DE" w:rsidRPr="00084963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http://libris.kb.se/bib/v4ldxjvnsjtldsh3</w:t>
        </w:r>
      </w:hyperlink>
    </w:p>
    <w:p w:rsidR="00F1372C" w:rsidRPr="00E90D5F" w:rsidRDefault="00F1372C" w:rsidP="00F137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372C" w:rsidRPr="00F1372C" w:rsidRDefault="00F1372C" w:rsidP="00F1372C">
      <w:pPr>
        <w:rPr>
          <w:rFonts w:ascii="Times New Roman" w:hAnsi="Times New Roman" w:cs="Times New Roman"/>
          <w:sz w:val="24"/>
          <w:szCs w:val="24"/>
        </w:rPr>
      </w:pPr>
      <w:r w:rsidRPr="00F1372C">
        <w:rPr>
          <w:rFonts w:ascii="Times New Roman" w:hAnsi="Times New Roman" w:cs="Times New Roman"/>
          <w:b/>
          <w:sz w:val="24"/>
          <w:szCs w:val="24"/>
        </w:rPr>
        <w:t>3. Indirekt kommunikation</w:t>
      </w:r>
      <w:r>
        <w:rPr>
          <w:rFonts w:ascii="Times New Roman" w:hAnsi="Times New Roman" w:cs="Times New Roman"/>
          <w:b/>
          <w:sz w:val="24"/>
          <w:szCs w:val="24"/>
        </w:rPr>
        <w:t>. Subjektiv s</w:t>
      </w:r>
      <w:r w:rsidRPr="00F1372C">
        <w:rPr>
          <w:rFonts w:ascii="Times New Roman" w:hAnsi="Times New Roman" w:cs="Times New Roman"/>
          <w:b/>
          <w:sz w:val="24"/>
          <w:szCs w:val="24"/>
        </w:rPr>
        <w:t xml:space="preserve">anning genom lögn </w:t>
      </w:r>
      <w:r>
        <w:rPr>
          <w:rFonts w:ascii="Times New Roman" w:hAnsi="Times New Roman" w:cs="Times New Roman"/>
          <w:b/>
          <w:sz w:val="24"/>
          <w:szCs w:val="24"/>
        </w:rPr>
        <w:t>och</w:t>
      </w:r>
      <w:r w:rsidRPr="00F1372C">
        <w:rPr>
          <w:rFonts w:ascii="Times New Roman" w:hAnsi="Times New Roman" w:cs="Times New Roman"/>
          <w:b/>
          <w:sz w:val="24"/>
          <w:szCs w:val="24"/>
        </w:rPr>
        <w:t xml:space="preserve"> fiktion (IL)</w:t>
      </w:r>
    </w:p>
    <w:p w:rsidR="00F1372C" w:rsidRDefault="00F1372C" w:rsidP="00F13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Kierkegaard, Antingen – Eller</w:t>
      </w:r>
      <w:r w:rsidR="00260611">
        <w:rPr>
          <w:rFonts w:ascii="Times New Roman" w:hAnsi="Times New Roman" w:cs="Times New Roman"/>
          <w:sz w:val="24"/>
          <w:szCs w:val="24"/>
        </w:rPr>
        <w:t>, del</w:t>
      </w:r>
      <w:r>
        <w:rPr>
          <w:rFonts w:ascii="Times New Roman" w:hAnsi="Times New Roman" w:cs="Times New Roman"/>
          <w:sz w:val="24"/>
          <w:szCs w:val="24"/>
        </w:rPr>
        <w:t xml:space="preserve"> I &amp; II</w:t>
      </w:r>
    </w:p>
    <w:p w:rsidR="00F1372C" w:rsidRPr="009C568C" w:rsidRDefault="00F1372C" w:rsidP="00F1372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568C">
        <w:rPr>
          <w:rFonts w:ascii="Times New Roman" w:hAnsi="Times New Roman" w:cs="Times New Roman"/>
          <w:sz w:val="24"/>
          <w:szCs w:val="24"/>
          <w:lang w:val="en-US"/>
        </w:rPr>
        <w:t xml:space="preserve">Choderlos de Laclos, </w:t>
      </w:r>
      <w:r w:rsidRPr="009C568C">
        <w:rPr>
          <w:rFonts w:ascii="Times New Roman" w:hAnsi="Times New Roman" w:cs="Times New Roman"/>
          <w:i/>
          <w:sz w:val="24"/>
          <w:szCs w:val="24"/>
          <w:lang w:val="en-US"/>
        </w:rPr>
        <w:t>Farliga förbindelser</w:t>
      </w:r>
    </w:p>
    <w:p w:rsidR="00175D38" w:rsidRDefault="00175D38" w:rsidP="00E90D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0D5F" w:rsidRPr="00E90D5F" w:rsidRDefault="00E90D5F" w:rsidP="00E90D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0D5F">
        <w:rPr>
          <w:rFonts w:ascii="Times New Roman" w:hAnsi="Times New Roman" w:cs="Times New Roman"/>
          <w:sz w:val="24"/>
          <w:szCs w:val="24"/>
          <w:lang w:val="en-US"/>
        </w:rPr>
        <w:t>Peter Paik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90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90D5F">
        <w:rPr>
          <w:rFonts w:ascii="Times New Roman" w:hAnsi="Times New Roman" w:cs="Times New Roman"/>
          <w:sz w:val="24"/>
          <w:szCs w:val="24"/>
          <w:lang w:val="en-US"/>
        </w:rPr>
        <w:t>The Ethics of Betrayal: Seduction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D5F">
        <w:rPr>
          <w:rFonts w:ascii="Times New Roman" w:hAnsi="Times New Roman" w:cs="Times New Roman"/>
          <w:sz w:val="24"/>
          <w:szCs w:val="24"/>
          <w:lang w:val="en-US"/>
        </w:rPr>
        <w:t>and Initiation in Dangerous Liaisons”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</w:p>
    <w:p w:rsidR="00E90D5F" w:rsidRPr="00E90D5F" w:rsidRDefault="00E90D5F" w:rsidP="00E90D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0D5F">
        <w:rPr>
          <w:rFonts w:ascii="Times New Roman" w:hAnsi="Times New Roman" w:cs="Times New Roman"/>
          <w:sz w:val="24"/>
          <w:szCs w:val="24"/>
          <w:lang w:val="en-US"/>
        </w:rPr>
        <w:t xml:space="preserve">G. L. Hagberg (ed.), </w:t>
      </w:r>
      <w:r w:rsidRPr="009C568C">
        <w:rPr>
          <w:rFonts w:ascii="Times New Roman" w:hAnsi="Times New Roman" w:cs="Times New Roman"/>
          <w:i/>
          <w:sz w:val="24"/>
          <w:szCs w:val="24"/>
          <w:lang w:val="en-US"/>
        </w:rPr>
        <w:t>Fictional Worlds and the Moral Imagination</w:t>
      </w:r>
      <w:r w:rsidRPr="00E90D5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90D5F" w:rsidRDefault="00307158" w:rsidP="00E90D5F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B720D0" w:rsidRPr="00084963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https://doi.org/10.1007/978-3-030-55049-3_8</w:t>
        </w:r>
      </w:hyperlink>
    </w:p>
    <w:p w:rsidR="00B720D0" w:rsidRPr="00E90D5F" w:rsidRDefault="00B720D0" w:rsidP="00E90D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D0">
        <w:rPr>
          <w:rFonts w:ascii="Times New Roman" w:hAnsi="Times New Roman" w:cs="Times New Roman"/>
          <w:sz w:val="24"/>
          <w:szCs w:val="24"/>
          <w:lang w:val="en-US"/>
        </w:rPr>
        <w:t xml:space="preserve">Niklas Forsberg, </w:t>
      </w:r>
      <w:r w:rsidRPr="00B720D0">
        <w:rPr>
          <w:rFonts w:ascii="Times New Roman" w:hAnsi="Times New Roman" w:cs="Times New Roman"/>
          <w:i/>
          <w:sz w:val="24"/>
          <w:szCs w:val="24"/>
          <w:lang w:val="en-US"/>
        </w:rPr>
        <w:t>Language Lost and Found</w:t>
      </w:r>
      <w:r w:rsidR="009C568C">
        <w:rPr>
          <w:rFonts w:ascii="Times New Roman" w:hAnsi="Times New Roman" w:cs="Times New Roman"/>
          <w:i/>
          <w:sz w:val="24"/>
          <w:szCs w:val="24"/>
          <w:lang w:val="en-US"/>
        </w:rPr>
        <w:t>. On Iris Murdoch and the Limits of Philosophical D</w:t>
      </w:r>
      <w:r w:rsidR="009C568C" w:rsidRPr="009C568C">
        <w:rPr>
          <w:rFonts w:ascii="Times New Roman" w:hAnsi="Times New Roman" w:cs="Times New Roman"/>
          <w:i/>
          <w:sz w:val="24"/>
          <w:szCs w:val="24"/>
          <w:lang w:val="en-US"/>
        </w:rPr>
        <w:t>iscourse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(2013)</w:t>
      </w:r>
      <w:r w:rsidRPr="00B720D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B720D0">
        <w:rPr>
          <w:rFonts w:ascii="Times New Roman" w:hAnsi="Times New Roman" w:cs="Times New Roman"/>
          <w:sz w:val="24"/>
          <w:szCs w:val="24"/>
          <w:lang w:val="en-US"/>
        </w:rPr>
        <w:t xml:space="preserve"> kap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F1372C" w:rsidRPr="00B720D0" w:rsidRDefault="00F1372C" w:rsidP="00F137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372C" w:rsidRDefault="00F1372C" w:rsidP="00F137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372C">
        <w:rPr>
          <w:rFonts w:ascii="Times New Roman" w:hAnsi="Times New Roman" w:cs="Times New Roman"/>
          <w:b/>
          <w:sz w:val="24"/>
          <w:szCs w:val="24"/>
        </w:rPr>
        <w:t>Moralisk sanning och fiktion (IL)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72C" w:rsidRPr="009C568C" w:rsidRDefault="00F1372C" w:rsidP="00F1372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568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Iris Murduch, </w:t>
      </w:r>
      <w:r w:rsidRPr="009C568C">
        <w:rPr>
          <w:rFonts w:ascii="Times New Roman" w:hAnsi="Times New Roman" w:cs="Times New Roman"/>
          <w:i/>
          <w:sz w:val="24"/>
          <w:szCs w:val="24"/>
          <w:lang w:val="en-US"/>
        </w:rPr>
        <w:t>The Black Prince</w:t>
      </w:r>
    </w:p>
    <w:p w:rsidR="00F1372C" w:rsidRPr="009C568C" w:rsidRDefault="00F1372C" w:rsidP="00F1372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568C">
        <w:rPr>
          <w:rFonts w:ascii="Times New Roman" w:hAnsi="Times New Roman" w:cs="Times New Roman"/>
          <w:sz w:val="24"/>
          <w:szCs w:val="24"/>
          <w:lang w:val="en-US"/>
        </w:rPr>
        <w:t xml:space="preserve">J. M. Coetzee, </w:t>
      </w:r>
      <w:r w:rsidRPr="009C568C">
        <w:rPr>
          <w:rFonts w:ascii="Times New Roman" w:hAnsi="Times New Roman" w:cs="Times New Roman"/>
          <w:i/>
          <w:sz w:val="24"/>
          <w:szCs w:val="24"/>
          <w:lang w:val="en-US"/>
        </w:rPr>
        <w:t>Elizabeth Costello</w:t>
      </w:r>
    </w:p>
    <w:p w:rsidR="00175D38" w:rsidRPr="009C568C" w:rsidRDefault="00175D38" w:rsidP="00F137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20D0" w:rsidRPr="00B720D0" w:rsidRDefault="00B720D0" w:rsidP="00F1372C">
      <w:pPr>
        <w:rPr>
          <w:rFonts w:ascii="Times New Roman" w:hAnsi="Times New Roman" w:cs="Times New Roman"/>
          <w:sz w:val="24"/>
          <w:szCs w:val="24"/>
        </w:rPr>
      </w:pPr>
      <w:r w:rsidRPr="00B720D0">
        <w:rPr>
          <w:rFonts w:ascii="Times New Roman" w:hAnsi="Times New Roman" w:cs="Times New Roman"/>
          <w:sz w:val="24"/>
          <w:szCs w:val="24"/>
        </w:rPr>
        <w:t xml:space="preserve">Niklas Forsberg, </w:t>
      </w:r>
      <w:r w:rsidRPr="00B720D0">
        <w:rPr>
          <w:rFonts w:ascii="Times New Roman" w:hAnsi="Times New Roman" w:cs="Times New Roman"/>
          <w:i/>
          <w:sz w:val="24"/>
          <w:szCs w:val="24"/>
        </w:rPr>
        <w:t>Language Lost and Found,</w:t>
      </w:r>
      <w:r w:rsidRPr="00B720D0">
        <w:rPr>
          <w:rFonts w:ascii="Times New Roman" w:hAnsi="Times New Roman" w:cs="Times New Roman"/>
          <w:sz w:val="24"/>
          <w:szCs w:val="24"/>
        </w:rPr>
        <w:t xml:space="preserve"> kap 4 och 5</w:t>
      </w:r>
    </w:p>
    <w:p w:rsidR="00F1372C" w:rsidRPr="00B720D0" w:rsidRDefault="00F1372C" w:rsidP="00F1372C">
      <w:pPr>
        <w:rPr>
          <w:rFonts w:ascii="Times New Roman" w:hAnsi="Times New Roman" w:cs="Times New Roman"/>
          <w:sz w:val="24"/>
          <w:szCs w:val="24"/>
        </w:rPr>
      </w:pPr>
    </w:p>
    <w:p w:rsidR="00F1372C" w:rsidRPr="00F1372C" w:rsidRDefault="00F1372C" w:rsidP="00F1372C">
      <w:pPr>
        <w:rPr>
          <w:rFonts w:ascii="Times New Roman" w:hAnsi="Times New Roman" w:cs="Times New Roman"/>
          <w:b/>
          <w:sz w:val="24"/>
          <w:szCs w:val="24"/>
        </w:rPr>
      </w:pPr>
      <w:r w:rsidRPr="00F1372C">
        <w:rPr>
          <w:rFonts w:ascii="Times New Roman" w:hAnsi="Times New Roman" w:cs="Times New Roman"/>
          <w:b/>
          <w:sz w:val="24"/>
          <w:szCs w:val="24"/>
        </w:rPr>
        <w:t>5. Autofiktion och det äktenskapliga livet (IL)</w:t>
      </w:r>
    </w:p>
    <w:p w:rsidR="00F1372C" w:rsidRDefault="00F1372C" w:rsidP="00F13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Elin Boström Knausgaard, </w:t>
      </w:r>
      <w:r w:rsidRPr="00175D38">
        <w:rPr>
          <w:rFonts w:ascii="Times New Roman" w:hAnsi="Times New Roman" w:cs="Times New Roman"/>
          <w:i/>
          <w:sz w:val="24"/>
          <w:szCs w:val="24"/>
        </w:rPr>
        <w:t>Oktoberbarn</w:t>
      </w:r>
    </w:p>
    <w:p w:rsidR="00F1372C" w:rsidRPr="00F1372C" w:rsidRDefault="00F1372C" w:rsidP="00FD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Karl-Ove Knausgaard, </w:t>
      </w:r>
      <w:r>
        <w:rPr>
          <w:rFonts w:ascii="Times New Roman" w:hAnsi="Times New Roman" w:cs="Times New Roman"/>
          <w:i/>
          <w:sz w:val="24"/>
          <w:szCs w:val="24"/>
        </w:rPr>
        <w:t>Min kamp</w:t>
      </w:r>
      <w:r>
        <w:rPr>
          <w:rFonts w:ascii="Times New Roman" w:hAnsi="Times New Roman" w:cs="Times New Roman"/>
          <w:sz w:val="24"/>
          <w:szCs w:val="24"/>
        </w:rPr>
        <w:t>, del I</w:t>
      </w:r>
    </w:p>
    <w:p w:rsidR="00175D38" w:rsidRPr="009C568C" w:rsidRDefault="00175D38" w:rsidP="00E06E81">
      <w:pPr>
        <w:rPr>
          <w:rFonts w:ascii="Times New Roman" w:hAnsi="Times New Roman" w:cs="Times New Roman"/>
          <w:sz w:val="24"/>
          <w:szCs w:val="24"/>
        </w:rPr>
      </w:pPr>
    </w:p>
    <w:p w:rsidR="00E06E81" w:rsidRPr="00E06E81" w:rsidRDefault="00E06E81" w:rsidP="00E06E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5D38">
        <w:rPr>
          <w:rFonts w:ascii="Times New Roman" w:hAnsi="Times New Roman" w:cs="Times New Roman"/>
          <w:sz w:val="24"/>
          <w:szCs w:val="24"/>
          <w:lang w:val="en-US"/>
        </w:rPr>
        <w:t>Toril Moi,</w:t>
      </w:r>
      <w:r w:rsidRPr="00E06E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6E81">
        <w:rPr>
          <w:rFonts w:ascii="Times New Roman" w:hAnsi="Times New Roman" w:cs="Times New Roman"/>
          <w:sz w:val="24"/>
          <w:szCs w:val="24"/>
          <w:lang w:val="en-US"/>
        </w:rPr>
        <w:t xml:space="preserve">”Real Characters. Literary </w:t>
      </w:r>
      <w:r w:rsidR="00A55C7A" w:rsidRPr="00E06E81">
        <w:rPr>
          <w:rFonts w:ascii="Times New Roman" w:hAnsi="Times New Roman" w:cs="Times New Roman"/>
          <w:sz w:val="24"/>
          <w:szCs w:val="24"/>
          <w:lang w:val="en-US"/>
        </w:rPr>
        <w:t>Criticism</w:t>
      </w:r>
      <w:bookmarkStart w:id="0" w:name="_GoBack"/>
      <w:bookmarkEnd w:id="0"/>
      <w:r w:rsidRPr="00E06E81">
        <w:rPr>
          <w:rFonts w:ascii="Times New Roman" w:hAnsi="Times New Roman" w:cs="Times New Roman"/>
          <w:sz w:val="24"/>
          <w:szCs w:val="24"/>
          <w:lang w:val="en-US"/>
        </w:rPr>
        <w:t xml:space="preserve"> and the Existential Turn 2020”,</w:t>
      </w:r>
    </w:p>
    <w:p w:rsidR="00E06E81" w:rsidRDefault="00307158" w:rsidP="00E06E8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AA17A9" w:rsidRPr="00084963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https://thepointmag.com/criticism/real-characters-literary-criticism-existential-turn-toril-moi/</w:t>
        </w:r>
      </w:hyperlink>
    </w:p>
    <w:p w:rsidR="00E06E81" w:rsidRPr="00E06E81" w:rsidRDefault="00E06E81" w:rsidP="00E06E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E81">
        <w:rPr>
          <w:rFonts w:ascii="Times New Roman" w:hAnsi="Times New Roman" w:cs="Times New Roman"/>
          <w:sz w:val="24"/>
          <w:szCs w:val="24"/>
          <w:lang w:val="en-US"/>
        </w:rPr>
        <w:t>Toril Moi, "Knausgård's Ruthless Freedom" (1918)</w:t>
      </w:r>
    </w:p>
    <w:p w:rsidR="00F1372C" w:rsidRDefault="00307158" w:rsidP="00E06E8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E06E81" w:rsidRPr="00084963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https://www.publicbooks.org/knausgaards-ruthless-freedom</w:t>
        </w:r>
      </w:hyperlink>
    </w:p>
    <w:p w:rsidR="00E06E81" w:rsidRPr="001266B5" w:rsidRDefault="001266B5" w:rsidP="00E06E81">
      <w:pPr>
        <w:rPr>
          <w:rFonts w:ascii="Times New Roman" w:hAnsi="Times New Roman" w:cs="Times New Roman"/>
          <w:sz w:val="24"/>
          <w:szCs w:val="24"/>
        </w:rPr>
      </w:pPr>
      <w:r w:rsidRPr="001266B5">
        <w:rPr>
          <w:rFonts w:ascii="Times New Roman" w:hAnsi="Times New Roman" w:cs="Times New Roman"/>
          <w:sz w:val="24"/>
          <w:szCs w:val="24"/>
        </w:rPr>
        <w:t xml:space="preserve">Intervju med Linda Boström Knausgaard i </w:t>
      </w:r>
      <w:r w:rsidR="000E7446">
        <w:rPr>
          <w:rFonts w:ascii="Times New Roman" w:hAnsi="Times New Roman" w:cs="Times New Roman"/>
          <w:sz w:val="24"/>
          <w:szCs w:val="24"/>
        </w:rPr>
        <w:t xml:space="preserve">SVT:s </w:t>
      </w:r>
      <w:r w:rsidRPr="001266B5">
        <w:rPr>
          <w:rFonts w:ascii="Times New Roman" w:hAnsi="Times New Roman" w:cs="Times New Roman"/>
          <w:sz w:val="24"/>
          <w:szCs w:val="24"/>
        </w:rPr>
        <w:t>Babel,</w:t>
      </w:r>
    </w:p>
    <w:p w:rsidR="001266B5" w:rsidRPr="001266B5" w:rsidRDefault="00307158" w:rsidP="00E06E81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266B5" w:rsidRPr="001266B5">
          <w:rPr>
            <w:rStyle w:val="Hyperlnk"/>
            <w:rFonts w:ascii="Times New Roman" w:hAnsi="Times New Roman" w:cs="Times New Roman"/>
            <w:sz w:val="24"/>
            <w:szCs w:val="24"/>
          </w:rPr>
          <w:t>https://www.svtplay.se/video/31596250/babels-bibliotek/babels-bibliotek-sasong-3-linda-bostrom-knausgard-om-oktoberbarn?id=Kq2pG2W</w:t>
        </w:r>
      </w:hyperlink>
    </w:p>
    <w:p w:rsidR="001266B5" w:rsidRDefault="000E7446" w:rsidP="00E06E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Recension av Linda Boström Knausgaards roman </w:t>
      </w:r>
      <w:r>
        <w:rPr>
          <w:rFonts w:ascii="Times New Roman" w:hAnsi="Times New Roman" w:cs="Times New Roman"/>
          <w:i/>
          <w:sz w:val="24"/>
          <w:szCs w:val="24"/>
        </w:rPr>
        <w:t>Oktoberbarn</w:t>
      </w:r>
    </w:p>
    <w:p w:rsidR="000E7446" w:rsidRDefault="00307158" w:rsidP="00E06E81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0E7446" w:rsidRPr="00084963">
          <w:rPr>
            <w:rStyle w:val="Hyperlnk"/>
            <w:rFonts w:ascii="Times New Roman" w:hAnsi="Times New Roman" w:cs="Times New Roman"/>
            <w:sz w:val="24"/>
            <w:szCs w:val="24"/>
          </w:rPr>
          <w:t>https://www.expressen.se/kultur/bocker/hennes-roman-sparkar-luften-ur-mina-lungor/</w:t>
        </w:r>
      </w:hyperlink>
    </w:p>
    <w:p w:rsidR="00C809DE" w:rsidRPr="00C809DE" w:rsidRDefault="00C809DE" w:rsidP="00C809D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09DE">
        <w:rPr>
          <w:rFonts w:ascii="Times New Roman" w:hAnsi="Times New Roman" w:cs="Times New Roman"/>
          <w:sz w:val="24"/>
          <w:szCs w:val="24"/>
          <w:lang w:val="en-US"/>
        </w:rPr>
        <w:t xml:space="preserve">Carol Allaman, ”The autobiographical pact Forty-Five Years later”, </w:t>
      </w:r>
      <w:r w:rsidRPr="00C809DE">
        <w:rPr>
          <w:rFonts w:ascii="Times New Roman" w:hAnsi="Times New Roman" w:cs="Times New Roman"/>
          <w:i/>
          <w:sz w:val="24"/>
          <w:szCs w:val="24"/>
          <w:lang w:val="en-US"/>
        </w:rPr>
        <w:t>The European Journal</w:t>
      </w:r>
    </w:p>
    <w:p w:rsidR="00C809DE" w:rsidRPr="00C809DE" w:rsidRDefault="00C809DE" w:rsidP="00C809DE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809DE">
        <w:rPr>
          <w:rFonts w:ascii="Times New Roman" w:hAnsi="Times New Roman" w:cs="Times New Roman"/>
          <w:i/>
          <w:sz w:val="24"/>
          <w:szCs w:val="24"/>
          <w:lang w:val="en-US"/>
        </w:rPr>
        <w:t>of Life Writing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(2018) </w:t>
      </w:r>
      <w:r w:rsidRPr="00C809DE">
        <w:rPr>
          <w:rFonts w:ascii="Times New Roman" w:hAnsi="Times New Roman" w:cs="Times New Roman"/>
          <w:sz w:val="24"/>
          <w:szCs w:val="24"/>
          <w:lang w:val="en-US"/>
        </w:rPr>
        <w:t>https://www.researchgate.net/publication/328740712_The_Autobiographical_Pact_Forty-</w:t>
      </w:r>
    </w:p>
    <w:p w:rsidR="00AA17A9" w:rsidRDefault="00C809DE" w:rsidP="00C809DE">
      <w:pPr>
        <w:rPr>
          <w:rFonts w:ascii="Times New Roman" w:hAnsi="Times New Roman" w:cs="Times New Roman"/>
          <w:sz w:val="24"/>
          <w:szCs w:val="24"/>
        </w:rPr>
      </w:pPr>
      <w:r w:rsidRPr="00C809DE">
        <w:rPr>
          <w:rFonts w:ascii="Times New Roman" w:hAnsi="Times New Roman" w:cs="Times New Roman"/>
          <w:sz w:val="24"/>
          <w:szCs w:val="24"/>
        </w:rPr>
        <w:t>Five_Years_Later</w:t>
      </w:r>
    </w:p>
    <w:p w:rsidR="00C809DE" w:rsidRPr="000E7446" w:rsidRDefault="00C809DE" w:rsidP="00C809DE">
      <w:pPr>
        <w:rPr>
          <w:rFonts w:ascii="Times New Roman" w:hAnsi="Times New Roman" w:cs="Times New Roman"/>
          <w:sz w:val="24"/>
          <w:szCs w:val="24"/>
        </w:rPr>
      </w:pPr>
    </w:p>
    <w:p w:rsidR="00FD0DB9" w:rsidRPr="008E3669" w:rsidRDefault="00F1372C" w:rsidP="00FD0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95AC7" w:rsidRPr="008E3669">
        <w:rPr>
          <w:rFonts w:ascii="Times New Roman" w:hAnsi="Times New Roman" w:cs="Times New Roman"/>
          <w:b/>
          <w:sz w:val="24"/>
          <w:szCs w:val="24"/>
        </w:rPr>
        <w:t xml:space="preserve">Dokumentarismen </w:t>
      </w:r>
    </w:p>
    <w:p w:rsidR="00FD0DB9" w:rsidRPr="008E3669" w:rsidRDefault="00A75FA3" w:rsidP="00FD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Olov </w:t>
      </w:r>
      <w:r w:rsidR="00FD0DB9" w:rsidRPr="008E3669">
        <w:rPr>
          <w:rFonts w:ascii="Times New Roman" w:hAnsi="Times New Roman" w:cs="Times New Roman"/>
          <w:sz w:val="24"/>
          <w:szCs w:val="24"/>
        </w:rPr>
        <w:t xml:space="preserve">Enqvist, </w:t>
      </w:r>
      <w:r w:rsidR="00FD0DB9" w:rsidRPr="00A75FA3">
        <w:rPr>
          <w:rFonts w:ascii="Times New Roman" w:hAnsi="Times New Roman" w:cs="Times New Roman"/>
          <w:i/>
          <w:sz w:val="24"/>
          <w:szCs w:val="24"/>
        </w:rPr>
        <w:t>Legionärerna</w:t>
      </w:r>
      <w:r>
        <w:rPr>
          <w:rFonts w:ascii="Times New Roman" w:hAnsi="Times New Roman" w:cs="Times New Roman"/>
          <w:sz w:val="24"/>
          <w:szCs w:val="24"/>
        </w:rPr>
        <w:t xml:space="preserve"> (1968)</w:t>
      </w:r>
    </w:p>
    <w:p w:rsidR="00FD0DB9" w:rsidRPr="00A75FA3" w:rsidRDefault="00A75FA3" w:rsidP="00FD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Sara </w:t>
      </w:r>
      <w:r w:rsidR="00FD0DB9" w:rsidRPr="008E3669">
        <w:rPr>
          <w:rFonts w:ascii="Times New Roman" w:hAnsi="Times New Roman" w:cs="Times New Roman"/>
          <w:sz w:val="24"/>
          <w:szCs w:val="24"/>
        </w:rPr>
        <w:t xml:space="preserve">Lidman, </w:t>
      </w:r>
      <w:r w:rsidR="00FD0DB9" w:rsidRPr="00A75FA3">
        <w:rPr>
          <w:rFonts w:ascii="Times New Roman" w:hAnsi="Times New Roman" w:cs="Times New Roman"/>
          <w:i/>
          <w:sz w:val="24"/>
          <w:szCs w:val="24"/>
        </w:rPr>
        <w:t>Samtal i Hanoi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(1966)</w:t>
      </w:r>
    </w:p>
    <w:p w:rsidR="0000095E" w:rsidRDefault="0000095E" w:rsidP="00FD0DB9">
      <w:pPr>
        <w:rPr>
          <w:rFonts w:ascii="Times New Roman" w:hAnsi="Times New Roman" w:cs="Times New Roman"/>
          <w:sz w:val="24"/>
          <w:szCs w:val="24"/>
        </w:rPr>
      </w:pPr>
    </w:p>
    <w:p w:rsidR="00FD0DB9" w:rsidRDefault="005B5030" w:rsidP="00FD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 </w:t>
      </w:r>
      <w:r w:rsidR="00FD0DB9" w:rsidRPr="008E3669">
        <w:rPr>
          <w:rFonts w:ascii="Times New Roman" w:hAnsi="Times New Roman" w:cs="Times New Roman"/>
          <w:sz w:val="24"/>
          <w:szCs w:val="24"/>
        </w:rPr>
        <w:t>Svedjedal,</w:t>
      </w:r>
      <w:r w:rsidR="00F9518D" w:rsidRPr="008E3669">
        <w:rPr>
          <w:rFonts w:ascii="Times New Roman" w:hAnsi="Times New Roman" w:cs="Times New Roman"/>
          <w:sz w:val="24"/>
          <w:szCs w:val="24"/>
        </w:rPr>
        <w:t xml:space="preserve"> ”Verkligheten som grepp. Dokumentaristisk prosa”,</w:t>
      </w:r>
      <w:r w:rsidR="00FD0DB9" w:rsidRPr="008E3669">
        <w:rPr>
          <w:rFonts w:ascii="Times New Roman" w:hAnsi="Times New Roman" w:cs="Times New Roman"/>
          <w:sz w:val="24"/>
          <w:szCs w:val="24"/>
        </w:rPr>
        <w:t xml:space="preserve"> </w:t>
      </w:r>
      <w:r w:rsidR="00FD0DB9" w:rsidRPr="00A75FA3">
        <w:rPr>
          <w:rFonts w:ascii="Times New Roman" w:hAnsi="Times New Roman" w:cs="Times New Roman"/>
          <w:i/>
          <w:sz w:val="24"/>
          <w:szCs w:val="24"/>
        </w:rPr>
        <w:t>Ner med allt</w:t>
      </w:r>
      <w:r w:rsidR="00A75FA3" w:rsidRPr="00A75FA3">
        <w:rPr>
          <w:rFonts w:ascii="Times New Roman" w:hAnsi="Times New Roman" w:cs="Times New Roman"/>
          <w:i/>
          <w:sz w:val="24"/>
          <w:szCs w:val="24"/>
        </w:rPr>
        <w:t>?</w:t>
      </w:r>
      <w:r w:rsidR="0000095E">
        <w:rPr>
          <w:rFonts w:ascii="Times New Roman" w:hAnsi="Times New Roman" w:cs="Times New Roman"/>
          <w:sz w:val="24"/>
          <w:szCs w:val="24"/>
        </w:rPr>
        <w:t xml:space="preserve"> (2014)</w:t>
      </w:r>
      <w:r w:rsidR="00F9518D" w:rsidRPr="00A75FA3">
        <w:rPr>
          <w:rFonts w:ascii="Times New Roman" w:hAnsi="Times New Roman" w:cs="Times New Roman"/>
          <w:sz w:val="24"/>
          <w:szCs w:val="24"/>
        </w:rPr>
        <w:t xml:space="preserve">, </w:t>
      </w:r>
      <w:r w:rsidR="0000095E">
        <w:rPr>
          <w:rFonts w:ascii="Times New Roman" w:hAnsi="Times New Roman" w:cs="Times New Roman"/>
          <w:sz w:val="24"/>
          <w:szCs w:val="24"/>
        </w:rPr>
        <w:t xml:space="preserve">s. </w:t>
      </w:r>
      <w:r w:rsidR="00F9518D" w:rsidRPr="008E3669">
        <w:rPr>
          <w:rFonts w:ascii="Times New Roman" w:hAnsi="Times New Roman" w:cs="Times New Roman"/>
          <w:sz w:val="24"/>
          <w:szCs w:val="24"/>
        </w:rPr>
        <w:t>63-107</w:t>
      </w:r>
      <w:r w:rsidR="00DD5CFB">
        <w:rPr>
          <w:rFonts w:ascii="Times New Roman" w:hAnsi="Times New Roman" w:cs="Times New Roman"/>
          <w:sz w:val="24"/>
          <w:szCs w:val="24"/>
        </w:rPr>
        <w:t xml:space="preserve"> [låneex]</w:t>
      </w:r>
    </w:p>
    <w:p w:rsidR="008B4A01" w:rsidRPr="008E3669" w:rsidRDefault="005B5030" w:rsidP="00FD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Annika </w:t>
      </w:r>
      <w:r w:rsidR="008B4A01">
        <w:rPr>
          <w:rFonts w:ascii="Times New Roman" w:hAnsi="Times New Roman" w:cs="Times New Roman"/>
          <w:sz w:val="24"/>
          <w:szCs w:val="24"/>
        </w:rPr>
        <w:t xml:space="preserve">Olsson, ”Rapportbokens praktik”, </w:t>
      </w:r>
      <w:r w:rsidR="008B4A01" w:rsidRPr="00A75FA3">
        <w:rPr>
          <w:rFonts w:ascii="Times New Roman" w:hAnsi="Times New Roman" w:cs="Times New Roman"/>
          <w:i/>
          <w:sz w:val="24"/>
          <w:szCs w:val="24"/>
        </w:rPr>
        <w:t>Att ge den andra sidan röst</w:t>
      </w:r>
      <w:r w:rsidR="00A75FA3" w:rsidRPr="00A75FA3">
        <w:rPr>
          <w:rFonts w:ascii="Times New Roman" w:hAnsi="Times New Roman" w:cs="Times New Roman"/>
          <w:i/>
          <w:sz w:val="24"/>
          <w:szCs w:val="24"/>
        </w:rPr>
        <w:t>. Rapportboken i Sverige 1960-1980</w:t>
      </w:r>
      <w:r w:rsidR="0000095E">
        <w:rPr>
          <w:rFonts w:ascii="Times New Roman" w:hAnsi="Times New Roman" w:cs="Times New Roman"/>
          <w:sz w:val="24"/>
          <w:szCs w:val="24"/>
        </w:rPr>
        <w:t xml:space="preserve"> (2002)</w:t>
      </w:r>
      <w:r w:rsidR="008B4A01">
        <w:rPr>
          <w:rFonts w:ascii="Times New Roman" w:hAnsi="Times New Roman" w:cs="Times New Roman"/>
          <w:sz w:val="24"/>
          <w:szCs w:val="24"/>
        </w:rPr>
        <w:t xml:space="preserve">, </w:t>
      </w:r>
      <w:r w:rsidR="0000095E">
        <w:rPr>
          <w:rFonts w:ascii="Times New Roman" w:hAnsi="Times New Roman" w:cs="Times New Roman"/>
          <w:sz w:val="24"/>
          <w:szCs w:val="24"/>
        </w:rPr>
        <w:t xml:space="preserve">s. </w:t>
      </w:r>
      <w:r w:rsidR="008B4A01">
        <w:rPr>
          <w:rFonts w:ascii="Times New Roman" w:hAnsi="Times New Roman" w:cs="Times New Roman"/>
          <w:sz w:val="24"/>
          <w:szCs w:val="24"/>
        </w:rPr>
        <w:t>55-105</w:t>
      </w:r>
      <w:r w:rsidR="00DD5CFB">
        <w:rPr>
          <w:rFonts w:ascii="Times New Roman" w:hAnsi="Times New Roman" w:cs="Times New Roman"/>
          <w:sz w:val="24"/>
          <w:szCs w:val="24"/>
        </w:rPr>
        <w:t xml:space="preserve"> [låneex]</w:t>
      </w:r>
    </w:p>
    <w:p w:rsidR="00595AC7" w:rsidRPr="008E3669" w:rsidRDefault="00595AC7" w:rsidP="00FD0DB9">
      <w:pPr>
        <w:rPr>
          <w:rFonts w:ascii="Times New Roman" w:hAnsi="Times New Roman" w:cs="Times New Roman"/>
          <w:sz w:val="24"/>
          <w:szCs w:val="24"/>
        </w:rPr>
      </w:pPr>
    </w:p>
    <w:p w:rsidR="00FD0DB9" w:rsidRPr="008E3669" w:rsidRDefault="00F1372C" w:rsidP="00FD0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D0DB9" w:rsidRPr="008E3669">
        <w:rPr>
          <w:rFonts w:ascii="Times New Roman" w:hAnsi="Times New Roman" w:cs="Times New Roman"/>
          <w:b/>
          <w:sz w:val="24"/>
          <w:szCs w:val="24"/>
        </w:rPr>
        <w:t>Bekännelser</w:t>
      </w:r>
    </w:p>
    <w:p w:rsidR="00FD0DB9" w:rsidRPr="00A75FA3" w:rsidRDefault="00A75FA3" w:rsidP="00FD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Kerstin </w:t>
      </w:r>
      <w:r w:rsidR="00825944" w:rsidRPr="008E3669">
        <w:rPr>
          <w:rFonts w:ascii="Times New Roman" w:hAnsi="Times New Roman" w:cs="Times New Roman"/>
          <w:sz w:val="24"/>
          <w:szCs w:val="24"/>
        </w:rPr>
        <w:t xml:space="preserve">Strandberg, </w:t>
      </w:r>
      <w:r w:rsidR="008E72C8" w:rsidRPr="00A75FA3">
        <w:rPr>
          <w:rFonts w:ascii="Times New Roman" w:hAnsi="Times New Roman" w:cs="Times New Roman"/>
          <w:i/>
          <w:sz w:val="24"/>
          <w:szCs w:val="24"/>
        </w:rPr>
        <w:t xml:space="preserve">Skriv </w:t>
      </w:r>
      <w:r w:rsidR="00825944" w:rsidRPr="00A75FA3">
        <w:rPr>
          <w:rFonts w:ascii="Times New Roman" w:hAnsi="Times New Roman" w:cs="Times New Roman"/>
          <w:i/>
          <w:sz w:val="24"/>
          <w:szCs w:val="24"/>
        </w:rPr>
        <w:t>Kerstin skriv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(1978)</w:t>
      </w:r>
    </w:p>
    <w:p w:rsidR="00FD0DB9" w:rsidRPr="008E3669" w:rsidRDefault="00A75FA3" w:rsidP="00FD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Sven </w:t>
      </w:r>
      <w:r w:rsidR="00FD0DB9" w:rsidRPr="008E3669">
        <w:rPr>
          <w:rFonts w:ascii="Times New Roman" w:hAnsi="Times New Roman" w:cs="Times New Roman"/>
          <w:sz w:val="24"/>
          <w:szCs w:val="24"/>
        </w:rPr>
        <w:t xml:space="preserve">Lindqvist, </w:t>
      </w:r>
      <w:r w:rsidR="00FD0DB9" w:rsidRPr="00A75FA3">
        <w:rPr>
          <w:rFonts w:ascii="Times New Roman" w:hAnsi="Times New Roman" w:cs="Times New Roman"/>
          <w:i/>
          <w:sz w:val="24"/>
          <w:szCs w:val="24"/>
        </w:rPr>
        <w:t>En älskares dagbok</w:t>
      </w:r>
      <w:r>
        <w:rPr>
          <w:rFonts w:ascii="Times New Roman" w:hAnsi="Times New Roman" w:cs="Times New Roman"/>
          <w:sz w:val="24"/>
          <w:szCs w:val="24"/>
        </w:rPr>
        <w:t xml:space="preserve"> (1981)</w:t>
      </w:r>
    </w:p>
    <w:p w:rsidR="0000095E" w:rsidRDefault="0000095E" w:rsidP="00FD0DB9">
      <w:pPr>
        <w:rPr>
          <w:rFonts w:ascii="Times New Roman" w:hAnsi="Times New Roman" w:cs="Times New Roman"/>
          <w:sz w:val="24"/>
          <w:szCs w:val="24"/>
        </w:rPr>
      </w:pPr>
    </w:p>
    <w:p w:rsidR="00FD0DB9" w:rsidRPr="0000095E" w:rsidRDefault="00915C6A" w:rsidP="00FD0DB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Jönsson, ”1970-talets kvinnorörelse och bekännelselitteratur”, </w:t>
      </w:r>
      <w:r w:rsidRPr="00915C6A">
        <w:rPr>
          <w:rFonts w:ascii="Times New Roman" w:hAnsi="Times New Roman" w:cs="Times New Roman"/>
          <w:i/>
          <w:sz w:val="24"/>
          <w:szCs w:val="24"/>
        </w:rPr>
        <w:t>Som en byracka. Självbiografi, estetik och politik i Agneta Klingspors författarskap</w:t>
      </w:r>
      <w:r>
        <w:rPr>
          <w:rFonts w:ascii="Times New Roman" w:hAnsi="Times New Roman" w:cs="Times New Roman"/>
          <w:sz w:val="24"/>
          <w:szCs w:val="24"/>
        </w:rPr>
        <w:t xml:space="preserve"> (2006), s. 49-67</w:t>
      </w:r>
      <w:r w:rsidR="0000095E">
        <w:rPr>
          <w:rFonts w:ascii="Times New Roman" w:hAnsi="Times New Roman" w:cs="Times New Roman"/>
          <w:sz w:val="24"/>
          <w:szCs w:val="24"/>
        </w:rPr>
        <w:t xml:space="preserve"> [digitalt kompendium]</w:t>
      </w:r>
    </w:p>
    <w:p w:rsidR="0000095E" w:rsidRDefault="0000095E" w:rsidP="00FD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Cristine Sarrimo, ”Kerstin Strandbergs offentliga och privata jag”, </w:t>
      </w:r>
      <w:r w:rsidRPr="0000095E">
        <w:rPr>
          <w:rFonts w:ascii="Times New Roman" w:hAnsi="Times New Roman" w:cs="Times New Roman"/>
          <w:i/>
          <w:sz w:val="24"/>
          <w:szCs w:val="24"/>
        </w:rPr>
        <w:t xml:space="preserve">När det personliga blev politiskt. 1970-talets kvinnliga bekännelse och självbiografi </w:t>
      </w:r>
      <w:r>
        <w:rPr>
          <w:rFonts w:ascii="Times New Roman" w:hAnsi="Times New Roman" w:cs="Times New Roman"/>
          <w:sz w:val="24"/>
          <w:szCs w:val="24"/>
        </w:rPr>
        <w:t>(2000), s. 138-146 [digitalt kompendium]</w:t>
      </w:r>
    </w:p>
    <w:p w:rsidR="00F37620" w:rsidRPr="008E3669" w:rsidRDefault="00A75FA3" w:rsidP="00FD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Lena </w:t>
      </w:r>
      <w:r w:rsidR="00F37620">
        <w:rPr>
          <w:rFonts w:ascii="Times New Roman" w:hAnsi="Times New Roman" w:cs="Times New Roman"/>
          <w:sz w:val="24"/>
          <w:szCs w:val="24"/>
        </w:rPr>
        <w:t>Malmberg, ”Att skriva sig fri”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5FA3">
        <w:rPr>
          <w:rFonts w:ascii="Times New Roman" w:hAnsi="Times New Roman" w:cs="Times New Roman"/>
          <w:i/>
          <w:sz w:val="24"/>
          <w:szCs w:val="24"/>
        </w:rPr>
        <w:t>Nordisk kvinnolitteraturhistoria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16" w:history="1">
        <w:r w:rsidRPr="00B8528B">
          <w:rPr>
            <w:rStyle w:val="Hyperlnk"/>
            <w:rFonts w:ascii="Times New Roman" w:hAnsi="Times New Roman" w:cs="Times New Roman"/>
            <w:sz w:val="24"/>
            <w:szCs w:val="24"/>
          </w:rPr>
          <w:t>https://nordicwomensliterature.net/se/2011/01/04/att-skriva-sig-fri/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DB9" w:rsidRPr="008E3669" w:rsidRDefault="00FD0DB9">
      <w:pPr>
        <w:rPr>
          <w:rFonts w:ascii="Times New Roman" w:hAnsi="Times New Roman" w:cs="Times New Roman"/>
          <w:sz w:val="24"/>
          <w:szCs w:val="24"/>
        </w:rPr>
      </w:pPr>
    </w:p>
    <w:p w:rsidR="008E3669" w:rsidRPr="008E3669" w:rsidRDefault="00F1372C" w:rsidP="008E36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E3669" w:rsidRPr="008E3669">
        <w:rPr>
          <w:rFonts w:ascii="Times New Roman" w:hAnsi="Times New Roman" w:cs="Times New Roman"/>
          <w:b/>
          <w:sz w:val="24"/>
          <w:szCs w:val="24"/>
        </w:rPr>
        <w:t>Det skandalösa jaget</w:t>
      </w:r>
    </w:p>
    <w:p w:rsidR="008E3669" w:rsidRPr="008E3669" w:rsidRDefault="00A75FA3" w:rsidP="008E3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8E3669" w:rsidRPr="008E3669">
        <w:rPr>
          <w:rFonts w:ascii="Times New Roman" w:hAnsi="Times New Roman" w:cs="Times New Roman"/>
          <w:sz w:val="24"/>
          <w:szCs w:val="24"/>
        </w:rPr>
        <w:t xml:space="preserve">Strindberg, </w:t>
      </w:r>
      <w:r w:rsidR="008E3669" w:rsidRPr="00A75FA3">
        <w:rPr>
          <w:rFonts w:ascii="Times New Roman" w:hAnsi="Times New Roman" w:cs="Times New Roman"/>
          <w:i/>
          <w:sz w:val="24"/>
          <w:szCs w:val="24"/>
        </w:rPr>
        <w:t>En dåres försvarstal</w:t>
      </w:r>
      <w:r>
        <w:rPr>
          <w:rFonts w:ascii="Times New Roman" w:hAnsi="Times New Roman" w:cs="Times New Roman"/>
          <w:sz w:val="24"/>
          <w:szCs w:val="24"/>
        </w:rPr>
        <w:t xml:space="preserve"> (1895)</w:t>
      </w:r>
    </w:p>
    <w:p w:rsidR="008E3669" w:rsidRPr="008E3669" w:rsidRDefault="00A75FA3" w:rsidP="008E3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Carina Rydberg, </w:t>
      </w:r>
      <w:r w:rsidR="008E3669" w:rsidRPr="00A75FA3">
        <w:rPr>
          <w:rFonts w:ascii="Times New Roman" w:hAnsi="Times New Roman" w:cs="Times New Roman"/>
          <w:i/>
          <w:sz w:val="24"/>
          <w:szCs w:val="24"/>
        </w:rPr>
        <w:t>Den högsta kasten</w:t>
      </w:r>
      <w:r>
        <w:rPr>
          <w:rFonts w:ascii="Times New Roman" w:hAnsi="Times New Roman" w:cs="Times New Roman"/>
          <w:sz w:val="24"/>
          <w:szCs w:val="24"/>
        </w:rPr>
        <w:t xml:space="preserve"> (1997)</w:t>
      </w:r>
    </w:p>
    <w:p w:rsidR="00A75FA3" w:rsidRPr="00A75FA3" w:rsidRDefault="00A75FA3" w:rsidP="00A75FA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75FA3">
        <w:rPr>
          <w:rFonts w:ascii="Times New Roman" w:hAnsi="Times New Roman" w:cs="Times New Roman"/>
          <w:i/>
          <w:sz w:val="24"/>
          <w:szCs w:val="24"/>
        </w:rPr>
        <w:t>Lars Noréns dagbok 2002-2012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FA3">
        <w:rPr>
          <w:rFonts w:ascii="Times New Roman" w:hAnsi="Times New Roman" w:cs="Times New Roman"/>
          <w:sz w:val="24"/>
          <w:szCs w:val="24"/>
        </w:rPr>
        <w:t>(läs valfria 100–150 sidor i den. Det går också bra att läsa</w:t>
      </w:r>
    </w:p>
    <w:p w:rsidR="008E3669" w:rsidRPr="00A75FA3" w:rsidRDefault="00A75FA3" w:rsidP="00A75FA3">
      <w:pPr>
        <w:rPr>
          <w:rFonts w:ascii="Times New Roman" w:hAnsi="Times New Roman" w:cs="Times New Roman"/>
          <w:b/>
          <w:sz w:val="24"/>
          <w:szCs w:val="24"/>
        </w:rPr>
      </w:pPr>
      <w:r w:rsidRPr="00A75FA3">
        <w:rPr>
          <w:rFonts w:ascii="Times New Roman" w:hAnsi="Times New Roman" w:cs="Times New Roman"/>
          <w:sz w:val="24"/>
          <w:szCs w:val="24"/>
        </w:rPr>
        <w:t>100-150 sidor ur del II el. III)</w:t>
      </w:r>
    </w:p>
    <w:p w:rsidR="0000095E" w:rsidRDefault="0000095E" w:rsidP="008E366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E3669" w:rsidRPr="008E3669" w:rsidRDefault="008E3669" w:rsidP="008E366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E3669">
        <w:rPr>
          <w:rFonts w:ascii="Times New Roman" w:hAnsi="Times New Roman" w:cs="Times New Roman"/>
          <w:color w:val="000000"/>
          <w:sz w:val="24"/>
          <w:szCs w:val="24"/>
        </w:rPr>
        <w:t xml:space="preserve">Bo G. Jansson, "Metafiktion, faktion, autofiktion", </w:t>
      </w:r>
      <w:r w:rsidR="00A75FA3" w:rsidRPr="00A75FA3">
        <w:rPr>
          <w:rFonts w:ascii="Times New Roman" w:hAnsi="Times New Roman" w:cs="Times New Roman"/>
          <w:i/>
          <w:color w:val="000000"/>
          <w:sz w:val="24"/>
          <w:szCs w:val="24"/>
        </w:rPr>
        <w:t>Ljuga vitt och brett utan att ljuga</w:t>
      </w:r>
      <w:r w:rsidR="00A75FA3" w:rsidRPr="008E36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E3669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8E3669" w:rsidRPr="008E3669" w:rsidRDefault="008E3669" w:rsidP="008E3669">
      <w:pPr>
        <w:rPr>
          <w:rFonts w:ascii="Times New Roman" w:hAnsi="Times New Roman" w:cs="Times New Roman"/>
          <w:b/>
          <w:sz w:val="24"/>
          <w:szCs w:val="24"/>
        </w:rPr>
      </w:pPr>
      <w:r w:rsidRPr="008E3669">
        <w:rPr>
          <w:rFonts w:ascii="Times New Roman" w:hAnsi="Times New Roman" w:cs="Times New Roman"/>
          <w:color w:val="000000"/>
          <w:sz w:val="24"/>
          <w:szCs w:val="24"/>
        </w:rPr>
        <w:t xml:space="preserve">31–48: </w:t>
      </w:r>
      <w:r w:rsidRPr="008E3669">
        <w:rPr>
          <w:rFonts w:ascii="Times New Roman" w:hAnsi="Times New Roman" w:cs="Times New Roman"/>
          <w:color w:val="0563C2"/>
          <w:sz w:val="24"/>
          <w:szCs w:val="24"/>
        </w:rPr>
        <w:t>https://www.diva-portal.org/smash/get/diva2:659324/FULLTEXT01.pdf</w:t>
      </w:r>
    </w:p>
    <w:p w:rsidR="008E3669" w:rsidRPr="008E3669" w:rsidRDefault="008E3669" w:rsidP="008E366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E36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Christian Lenemark, </w:t>
      </w:r>
      <w:r w:rsidR="0000095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8E3669">
        <w:rPr>
          <w:rFonts w:ascii="Times New Roman" w:hAnsi="Times New Roman" w:cs="Times New Roman"/>
          <w:color w:val="000000"/>
          <w:sz w:val="24"/>
          <w:szCs w:val="24"/>
        </w:rPr>
        <w:t>En författares medialisering</w:t>
      </w:r>
      <w:r w:rsidR="0000095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75F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FA3" w:rsidRPr="0000095E">
        <w:rPr>
          <w:rFonts w:ascii="Times New Roman" w:hAnsi="Times New Roman" w:cs="Times New Roman"/>
          <w:i/>
          <w:color w:val="000000"/>
          <w:sz w:val="24"/>
          <w:szCs w:val="24"/>
        </w:rPr>
        <w:t>Sanna lögner. Carina Rydberg, Stig Larsson och författarens medialisering</w:t>
      </w:r>
      <w:r w:rsidRPr="008E3669">
        <w:rPr>
          <w:rFonts w:ascii="Times New Roman" w:hAnsi="Times New Roman" w:cs="Times New Roman"/>
          <w:color w:val="000000"/>
          <w:sz w:val="24"/>
          <w:szCs w:val="24"/>
        </w:rPr>
        <w:t xml:space="preserve"> (2009), s. 19–60.</w:t>
      </w:r>
    </w:p>
    <w:p w:rsidR="008E3669" w:rsidRPr="008E3669" w:rsidRDefault="008E3669" w:rsidP="008E3669">
      <w:pPr>
        <w:rPr>
          <w:rFonts w:ascii="Times New Roman" w:hAnsi="Times New Roman" w:cs="Times New Roman"/>
          <w:sz w:val="24"/>
          <w:szCs w:val="24"/>
        </w:rPr>
      </w:pPr>
      <w:r w:rsidRPr="008E3669">
        <w:rPr>
          <w:rFonts w:ascii="Times New Roman" w:hAnsi="Times New Roman" w:cs="Times New Roman"/>
          <w:color w:val="0563C2"/>
          <w:sz w:val="24"/>
          <w:szCs w:val="24"/>
        </w:rPr>
        <w:t>https://gup.ub.gu.se/file/207072</w:t>
      </w:r>
    </w:p>
    <w:p w:rsidR="008E3669" w:rsidRPr="008E3669" w:rsidRDefault="008E3669" w:rsidP="008E366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3669">
        <w:rPr>
          <w:rFonts w:ascii="Times New Roman" w:hAnsi="Times New Roman" w:cs="Times New Roman"/>
          <w:sz w:val="24"/>
          <w:szCs w:val="24"/>
        </w:rPr>
        <w:t>Göran Rossholm, ”Kommentarer” kring tillkomst, mottagande och biografisk bakgrund av</w:t>
      </w:r>
    </w:p>
    <w:p w:rsidR="008E3669" w:rsidRPr="008E3669" w:rsidRDefault="008E3669" w:rsidP="008E366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3669">
        <w:rPr>
          <w:rFonts w:ascii="Times New Roman" w:hAnsi="Times New Roman" w:cs="Times New Roman"/>
          <w:sz w:val="24"/>
          <w:szCs w:val="24"/>
        </w:rPr>
        <w:t>Le plaidoyer d’un fou/En dåres försvarstal, i August Strindbergs Samlade Verk 25.</w:t>
      </w:r>
    </w:p>
    <w:p w:rsidR="008E3669" w:rsidRDefault="008E3669">
      <w:pPr>
        <w:rPr>
          <w:rFonts w:ascii="Times New Roman" w:hAnsi="Times New Roman" w:cs="Times New Roman"/>
          <w:sz w:val="24"/>
          <w:szCs w:val="24"/>
        </w:rPr>
      </w:pPr>
      <w:r w:rsidRPr="008E3669">
        <w:rPr>
          <w:rFonts w:ascii="Times New Roman" w:hAnsi="Times New Roman" w:cs="Times New Roman"/>
          <w:sz w:val="24"/>
          <w:szCs w:val="24"/>
        </w:rPr>
        <w:t>Nationalupplaga. Norstedts, Stockholm 1999, s. 512–551. [online via Litteraturbanken.se]</w:t>
      </w:r>
    </w:p>
    <w:p w:rsidR="00F1372C" w:rsidRDefault="00F1372C">
      <w:pPr>
        <w:rPr>
          <w:rFonts w:ascii="Times New Roman" w:hAnsi="Times New Roman" w:cs="Times New Roman"/>
          <w:sz w:val="24"/>
          <w:szCs w:val="24"/>
        </w:rPr>
      </w:pPr>
    </w:p>
    <w:p w:rsidR="00F1372C" w:rsidRDefault="00F1372C">
      <w:pPr>
        <w:rPr>
          <w:rFonts w:ascii="Times New Roman" w:hAnsi="Times New Roman" w:cs="Times New Roman"/>
          <w:b/>
          <w:sz w:val="24"/>
          <w:szCs w:val="24"/>
        </w:rPr>
      </w:pPr>
      <w:r w:rsidRPr="00F1372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A17A9" w:rsidRPr="00AA17A9">
        <w:rPr>
          <w:rFonts w:ascii="Times New Roman" w:hAnsi="Times New Roman" w:cs="Times New Roman"/>
          <w:b/>
          <w:sz w:val="24"/>
          <w:szCs w:val="24"/>
        </w:rPr>
        <w:t>Workshop, presentation av papers</w:t>
      </w:r>
    </w:p>
    <w:p w:rsidR="00AA17A9" w:rsidRPr="00AA17A9" w:rsidRDefault="00AA17A9">
      <w:pPr>
        <w:rPr>
          <w:rFonts w:ascii="Times New Roman" w:hAnsi="Times New Roman" w:cs="Times New Roman"/>
          <w:sz w:val="24"/>
          <w:szCs w:val="24"/>
        </w:rPr>
      </w:pPr>
      <w:r w:rsidRPr="00AA17A9">
        <w:rPr>
          <w:rFonts w:ascii="Times New Roman" w:hAnsi="Times New Roman" w:cs="Times New Roman"/>
          <w:sz w:val="24"/>
          <w:szCs w:val="24"/>
        </w:rPr>
        <w:t>Mer information om denna ges vid kursstart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A17A9" w:rsidRPr="00AA17A9">
      <w:footerReference w:type="even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58" w:rsidRDefault="00307158" w:rsidP="00AA17A9">
      <w:pPr>
        <w:spacing w:after="0" w:line="240" w:lineRule="auto"/>
      </w:pPr>
      <w:r>
        <w:separator/>
      </w:r>
    </w:p>
  </w:endnote>
  <w:endnote w:type="continuationSeparator" w:id="0">
    <w:p w:rsidR="00307158" w:rsidRDefault="00307158" w:rsidP="00AA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380452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AA17A9" w:rsidRDefault="00AA17A9" w:rsidP="000849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AA17A9" w:rsidRDefault="00AA17A9" w:rsidP="00AA17A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173805353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AA17A9" w:rsidRDefault="00AA17A9" w:rsidP="0008496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A64DA0">
          <w:rPr>
            <w:rStyle w:val="Sidnummer"/>
            <w:noProof/>
          </w:rPr>
          <w:t>6</w:t>
        </w:r>
        <w:r>
          <w:rPr>
            <w:rStyle w:val="Sidnummer"/>
          </w:rPr>
          <w:fldChar w:fldCharType="end"/>
        </w:r>
      </w:p>
    </w:sdtContent>
  </w:sdt>
  <w:p w:rsidR="00AA17A9" w:rsidRDefault="00AA17A9" w:rsidP="00AA17A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58" w:rsidRDefault="00307158" w:rsidP="00AA17A9">
      <w:pPr>
        <w:spacing w:after="0" w:line="240" w:lineRule="auto"/>
      </w:pPr>
      <w:r>
        <w:separator/>
      </w:r>
    </w:p>
  </w:footnote>
  <w:footnote w:type="continuationSeparator" w:id="0">
    <w:p w:rsidR="00307158" w:rsidRDefault="00307158" w:rsidP="00AA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E83"/>
    <w:multiLevelType w:val="hybridMultilevel"/>
    <w:tmpl w:val="35BA6E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74CF8"/>
    <w:multiLevelType w:val="hybridMultilevel"/>
    <w:tmpl w:val="877637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2BF"/>
    <w:multiLevelType w:val="hybridMultilevel"/>
    <w:tmpl w:val="CB2AC9BA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0F36"/>
    <w:multiLevelType w:val="hybridMultilevel"/>
    <w:tmpl w:val="877637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B15BB"/>
    <w:multiLevelType w:val="hybridMultilevel"/>
    <w:tmpl w:val="877637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9C"/>
    <w:rsid w:val="0000095E"/>
    <w:rsid w:val="00011132"/>
    <w:rsid w:val="0001224C"/>
    <w:rsid w:val="000A0900"/>
    <w:rsid w:val="000E7446"/>
    <w:rsid w:val="000F5F70"/>
    <w:rsid w:val="001266B5"/>
    <w:rsid w:val="001530B5"/>
    <w:rsid w:val="00175D38"/>
    <w:rsid w:val="00177BB5"/>
    <w:rsid w:val="00242D53"/>
    <w:rsid w:val="00260611"/>
    <w:rsid w:val="00307158"/>
    <w:rsid w:val="00322B0C"/>
    <w:rsid w:val="003261C3"/>
    <w:rsid w:val="003420A3"/>
    <w:rsid w:val="003677A5"/>
    <w:rsid w:val="003812D2"/>
    <w:rsid w:val="004B069F"/>
    <w:rsid w:val="004D13B6"/>
    <w:rsid w:val="004E7D64"/>
    <w:rsid w:val="0053051D"/>
    <w:rsid w:val="00595AC7"/>
    <w:rsid w:val="005B5030"/>
    <w:rsid w:val="0061676A"/>
    <w:rsid w:val="006E2F5D"/>
    <w:rsid w:val="00716BAA"/>
    <w:rsid w:val="00825944"/>
    <w:rsid w:val="008B4A01"/>
    <w:rsid w:val="008C5DC7"/>
    <w:rsid w:val="008E3669"/>
    <w:rsid w:val="008E72C8"/>
    <w:rsid w:val="00915C6A"/>
    <w:rsid w:val="00980C94"/>
    <w:rsid w:val="00982761"/>
    <w:rsid w:val="009C568C"/>
    <w:rsid w:val="00A349DA"/>
    <w:rsid w:val="00A55C7A"/>
    <w:rsid w:val="00A64DA0"/>
    <w:rsid w:val="00A715ED"/>
    <w:rsid w:val="00A75FA3"/>
    <w:rsid w:val="00AA17A9"/>
    <w:rsid w:val="00B4719C"/>
    <w:rsid w:val="00B6698E"/>
    <w:rsid w:val="00B67722"/>
    <w:rsid w:val="00B720D0"/>
    <w:rsid w:val="00C438A3"/>
    <w:rsid w:val="00C71105"/>
    <w:rsid w:val="00C809DE"/>
    <w:rsid w:val="00C91581"/>
    <w:rsid w:val="00D14BEE"/>
    <w:rsid w:val="00DD5CFB"/>
    <w:rsid w:val="00E06E81"/>
    <w:rsid w:val="00E90D5F"/>
    <w:rsid w:val="00ED45D1"/>
    <w:rsid w:val="00EF7416"/>
    <w:rsid w:val="00F06543"/>
    <w:rsid w:val="00F1372C"/>
    <w:rsid w:val="00F37620"/>
    <w:rsid w:val="00F9124C"/>
    <w:rsid w:val="00F9518D"/>
    <w:rsid w:val="00F97647"/>
    <w:rsid w:val="00FD0DB9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4906"/>
  <w15:chartTrackingRefBased/>
  <w15:docId w15:val="{69B6A31A-F6F2-4BED-9FD2-AE82585F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A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1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38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B069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720D0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B720D0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A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1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rsid w:val="00AA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17A9"/>
  </w:style>
  <w:style w:type="character" w:styleId="Sidnummer">
    <w:name w:val="page number"/>
    <w:basedOn w:val="Standardstycketeckensnitt"/>
    <w:uiPriority w:val="99"/>
    <w:semiHidden/>
    <w:unhideWhenUsed/>
    <w:rsid w:val="00AA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republic.com/article/159951/can-black-novelist-write-autofiction" TargetMode="External"/><Relationship Id="rId13" Type="http://schemas.openxmlformats.org/officeDocument/2006/relationships/hyperlink" Target="https://www.publicbooks.org/knausgaards-ruthless-freed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pointmag.com/criticism/real-characters-literary-criticism-existential-turn-toril-mo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ordicwomensliterature.net/se/2011/01/04/att-skriva-sig-fr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978-3-030-55049-3_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xpressen.se/kultur/bocker/hennes-roman-sparkar-luften-ur-mina-lungor/" TargetMode="External"/><Relationship Id="rId10" Type="http://schemas.openxmlformats.org/officeDocument/2006/relationships/hyperlink" Target="http://libris.kb.se/bib/v4ldxjvnsjtldsh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is.kb.se/bib/11715884" TargetMode="External"/><Relationship Id="rId14" Type="http://schemas.openxmlformats.org/officeDocument/2006/relationships/hyperlink" Target="https://www.svtplay.se/video/31596250/babels-bibliotek/babels-bibliotek-sasong-3-linda-bostrom-knausgard-om-oktoberbarn?id=Kq2pG2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A31D43-C0AE-4754-8F3F-74773173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Grahn</dc:creator>
  <cp:keywords/>
  <dc:description/>
  <cp:lastModifiedBy>Ingeborg Löfgren</cp:lastModifiedBy>
  <cp:revision>2</cp:revision>
  <dcterms:created xsi:type="dcterms:W3CDTF">2022-09-26T11:14:00Z</dcterms:created>
  <dcterms:modified xsi:type="dcterms:W3CDTF">2022-09-26T11:14:00Z</dcterms:modified>
</cp:coreProperties>
</file>